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DF2" w:rsidRPr="0000160F" w:rsidRDefault="00F65DF2" w:rsidP="00F65DF2">
      <w:pPr>
        <w:spacing w:after="600"/>
        <w:jc w:val="center"/>
        <w:rPr>
          <w:sz w:val="28"/>
          <w:szCs w:val="28"/>
          <w:lang w:val="sr-Cyrl-CS"/>
        </w:rPr>
      </w:pPr>
      <w:r w:rsidRPr="0000160F">
        <w:rPr>
          <w:sz w:val="28"/>
          <w:szCs w:val="28"/>
          <w:lang w:val="sr-Cyrl-CS"/>
        </w:rPr>
        <w:t>ЗОРАН МИТРОВИЋ</w:t>
      </w:r>
    </w:p>
    <w:p w:rsidR="00F65DF2" w:rsidRPr="00D14831" w:rsidRDefault="00F65DF2" w:rsidP="00F65DF2">
      <w:pPr>
        <w:keepNext/>
        <w:framePr w:dropCap="margin" w:lines="2" w:w="796" w:h="526" w:hRule="exact" w:wrap="around" w:vAnchor="text" w:hAnchor="page" w:x="4021" w:y="16"/>
        <w:spacing w:line="511" w:lineRule="exact"/>
        <w:ind w:firstLine="284"/>
        <w:jc w:val="both"/>
        <w:textAlignment w:val="baseline"/>
        <w:rPr>
          <w:noProof/>
          <w:color w:val="000000"/>
          <w:spacing w:val="8"/>
          <w:position w:val="-5"/>
          <w:sz w:val="64"/>
          <w:szCs w:val="66"/>
          <w:highlight w:val="green"/>
          <w:lang w:eastAsia="ja-JP"/>
        </w:rPr>
      </w:pPr>
      <w:r w:rsidRPr="00D14831">
        <w:rPr>
          <w:color w:val="000000"/>
          <w:spacing w:val="8"/>
          <w:position w:val="-5"/>
          <w:sz w:val="64"/>
          <w:szCs w:val="66"/>
          <w:lang w:val="sr-Cyrl-CS"/>
        </w:rPr>
        <w:t>П</w:t>
      </w:r>
    </w:p>
    <w:p w:rsidR="00F65DF2" w:rsidRPr="00FC7741" w:rsidRDefault="00F65DF2" w:rsidP="00F65DF2">
      <w:pPr>
        <w:jc w:val="both"/>
        <w:rPr>
          <w:color w:val="000000"/>
          <w:lang w:val="sr-Cyrl-CS"/>
        </w:rPr>
      </w:pPr>
      <w:r w:rsidRPr="00F03A68">
        <w:rPr>
          <w:noProof/>
          <w:color w:val="000000"/>
          <w:spacing w:val="8"/>
          <w:highlight w:val="green"/>
        </w:rPr>
        <w:drawing>
          <wp:anchor distT="47625" distB="47625" distL="47625" distR="47625" simplePos="0" relativeHeight="251659264" behindDoc="0" locked="0" layoutInCell="1" allowOverlap="0">
            <wp:simplePos x="0" y="0"/>
            <wp:positionH relativeFrom="column">
              <wp:posOffset>90170</wp:posOffset>
            </wp:positionH>
            <wp:positionV relativeFrom="line">
              <wp:posOffset>94615</wp:posOffset>
            </wp:positionV>
            <wp:extent cx="1421765" cy="1952625"/>
            <wp:effectExtent l="19050" t="19050" r="83185" b="66675"/>
            <wp:wrapSquare wrapText="bothSides"/>
            <wp:docPr id="92" name="Picture 2" descr="radnik_00190_zoran_mitrov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adnik_00190_zoran_mitrovi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</a:blip>
                    <a:srcRect l="5558" t="1" b="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765" cy="19526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>
                      <a:outerShdw dist="63500" dir="2700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color w:val="000000"/>
          <w:spacing w:val="8"/>
          <w:lang w:val="sr-Cyrl-CS"/>
        </w:rPr>
        <w:t>р</w:t>
      </w:r>
      <w:r w:rsidRPr="00F03A68">
        <w:rPr>
          <w:color w:val="000000"/>
          <w:spacing w:val="8"/>
          <w:lang w:val="sr-Cyrl-CS"/>
        </w:rPr>
        <w:t>оф. др Зоран Митровић, дописни члан</w:t>
      </w:r>
      <w:r w:rsidRPr="0000160F">
        <w:rPr>
          <w:color w:val="000000"/>
          <w:spacing w:val="-2"/>
          <w:lang w:val="sr-Cyrl-CS"/>
        </w:rPr>
        <w:t xml:space="preserve"> АНУРС-а у ра</w:t>
      </w:r>
      <w:r w:rsidRPr="00FC7741">
        <w:rPr>
          <w:color w:val="000000"/>
          <w:lang w:val="sr-Cyrl-CS"/>
        </w:rPr>
        <w:t>дном саставу, математичар, рођен је 14. јануара 1969. године у Добоју. Основну и сред</w:t>
      </w:r>
      <w:r>
        <w:rPr>
          <w:color w:val="000000"/>
          <w:lang w:val="sr-Cyrl-CS"/>
        </w:rPr>
        <w:softHyphen/>
      </w:r>
      <w:r w:rsidRPr="00FC7741">
        <w:rPr>
          <w:color w:val="000000"/>
          <w:lang w:val="sr-Cyrl-CS"/>
        </w:rPr>
        <w:t>њу школу за</w:t>
      </w:r>
      <w:r>
        <w:rPr>
          <w:spacing w:val="-4"/>
          <w:lang w:val="sr-Cyrl-CS"/>
        </w:rPr>
        <w:softHyphen/>
      </w:r>
      <w:r w:rsidRPr="00FC7741">
        <w:rPr>
          <w:color w:val="000000"/>
          <w:lang w:val="sr-Cyrl-CS"/>
        </w:rPr>
        <w:t>вр</w:t>
      </w:r>
      <w:r>
        <w:rPr>
          <w:spacing w:val="-4"/>
          <w:lang w:val="sr-Cyrl-CS"/>
        </w:rPr>
        <w:softHyphen/>
      </w:r>
      <w:r w:rsidRPr="00FC7741">
        <w:rPr>
          <w:color w:val="000000"/>
          <w:lang w:val="sr-Cyrl-CS"/>
        </w:rPr>
        <w:t>шио је у родном граду. Био је нај</w:t>
      </w:r>
      <w:r>
        <w:rPr>
          <w:color w:val="000000"/>
          <w:lang w:val="sr-Cyrl-CS"/>
        </w:rPr>
        <w:softHyphen/>
      </w:r>
      <w:r w:rsidRPr="00FC7741">
        <w:rPr>
          <w:color w:val="000000"/>
          <w:lang w:val="sr-Cyrl-CS"/>
        </w:rPr>
        <w:t>бо</w:t>
      </w:r>
      <w:r>
        <w:rPr>
          <w:color w:val="000000"/>
          <w:lang w:val="sr-Cyrl-CS"/>
        </w:rPr>
        <w:softHyphen/>
      </w:r>
      <w:r w:rsidRPr="00FC7741">
        <w:rPr>
          <w:color w:val="000000"/>
          <w:lang w:val="sr-Cyrl-CS"/>
        </w:rPr>
        <w:t>љи ученик ге</w:t>
      </w:r>
      <w:r>
        <w:rPr>
          <w:spacing w:val="-4"/>
          <w:lang w:val="sr-Cyrl-CS"/>
        </w:rPr>
        <w:softHyphen/>
      </w:r>
      <w:r w:rsidRPr="00FC7741">
        <w:rPr>
          <w:color w:val="000000"/>
          <w:lang w:val="sr-Cyrl-CS"/>
        </w:rPr>
        <w:t>не</w:t>
      </w:r>
      <w:r>
        <w:rPr>
          <w:spacing w:val="-4"/>
          <w:lang w:val="sr-Cyrl-CS"/>
        </w:rPr>
        <w:softHyphen/>
      </w:r>
      <w:r w:rsidRPr="00FC7741">
        <w:rPr>
          <w:color w:val="000000"/>
          <w:lang w:val="sr-Cyrl-CS"/>
        </w:rPr>
        <w:t>рације, а за успјех у средњој школи награђен је дипломом „Огњен Прица</w:t>
      </w:r>
      <w:r>
        <w:rPr>
          <w:color w:val="000000"/>
          <w:lang w:val="sr-Cyrl-CS"/>
        </w:rPr>
        <w:t>”</w:t>
      </w:r>
      <w:r w:rsidRPr="00FC7741">
        <w:rPr>
          <w:color w:val="000000"/>
          <w:lang w:val="sr-Cyrl-CS"/>
        </w:rPr>
        <w:t>. У средњој школи истакао се на такмичењима из ма</w:t>
      </w:r>
      <w:r>
        <w:rPr>
          <w:color w:val="000000"/>
          <w:lang w:val="sr-Cyrl-CS"/>
        </w:rPr>
        <w:softHyphen/>
      </w:r>
      <w:r w:rsidRPr="00FC7741">
        <w:rPr>
          <w:color w:val="000000"/>
          <w:lang w:val="sr-Cyrl-CS"/>
        </w:rPr>
        <w:t>те</w:t>
      </w:r>
      <w:r>
        <w:rPr>
          <w:color w:val="000000"/>
          <w:lang w:val="sr-Cyrl-CS"/>
        </w:rPr>
        <w:softHyphen/>
      </w:r>
      <w:r w:rsidRPr="00FC7741">
        <w:rPr>
          <w:color w:val="000000"/>
          <w:lang w:val="sr-Cyrl-CS"/>
        </w:rPr>
        <w:t>ма</w:t>
      </w:r>
      <w:r>
        <w:rPr>
          <w:color w:val="000000"/>
          <w:lang w:val="sr-Cyrl-CS"/>
        </w:rPr>
        <w:softHyphen/>
      </w:r>
      <w:r w:rsidRPr="00FC7741">
        <w:rPr>
          <w:color w:val="000000"/>
          <w:lang w:val="sr-Cyrl-CS"/>
        </w:rPr>
        <w:t>тике (у другом, трећем и четвртом разреду осво</w:t>
      </w:r>
      <w:r>
        <w:rPr>
          <w:color w:val="000000"/>
          <w:lang w:val="sr-Cyrl-CS"/>
        </w:rPr>
        <w:softHyphen/>
      </w:r>
      <w:r w:rsidRPr="00FC7741">
        <w:rPr>
          <w:color w:val="000000"/>
          <w:lang w:val="sr-Cyrl-CS"/>
        </w:rPr>
        <w:t>јио прве награде на регио</w:t>
      </w:r>
      <w:r>
        <w:rPr>
          <w:spacing w:val="-4"/>
          <w:lang w:val="sr-Cyrl-CS"/>
        </w:rPr>
        <w:softHyphen/>
      </w:r>
      <w:r w:rsidRPr="00FC7741">
        <w:rPr>
          <w:color w:val="000000"/>
          <w:lang w:val="sr-Cyrl-CS"/>
        </w:rPr>
        <w:t>нал</w:t>
      </w:r>
      <w:r>
        <w:rPr>
          <w:spacing w:val="-4"/>
          <w:lang w:val="sr-Cyrl-CS"/>
        </w:rPr>
        <w:softHyphen/>
      </w:r>
      <w:r w:rsidRPr="00FC7741">
        <w:rPr>
          <w:color w:val="000000"/>
          <w:lang w:val="sr-Cyrl-CS"/>
        </w:rPr>
        <w:t>ним такми</w:t>
      </w:r>
      <w:r>
        <w:rPr>
          <w:color w:val="000000"/>
          <w:lang w:val="sr-Cyrl-CS"/>
        </w:rPr>
        <w:softHyphen/>
      </w:r>
      <w:r w:rsidRPr="00FC7741">
        <w:rPr>
          <w:color w:val="000000"/>
          <w:lang w:val="sr-Cyrl-CS"/>
        </w:rPr>
        <w:t>че</w:t>
      </w:r>
      <w:r>
        <w:rPr>
          <w:color w:val="000000"/>
          <w:lang w:val="sr-Cyrl-CS"/>
        </w:rPr>
        <w:softHyphen/>
      </w:r>
      <w:r w:rsidRPr="00FC7741">
        <w:rPr>
          <w:color w:val="000000"/>
          <w:lang w:val="sr-Cyrl-CS"/>
        </w:rPr>
        <w:t>њи</w:t>
      </w:r>
      <w:r>
        <w:rPr>
          <w:color w:val="000000"/>
          <w:lang w:val="sr-Cyrl-CS"/>
        </w:rPr>
        <w:softHyphen/>
      </w:r>
      <w:r w:rsidRPr="00FC7741">
        <w:rPr>
          <w:color w:val="000000"/>
          <w:lang w:val="sr-Cyrl-CS"/>
        </w:rPr>
        <w:t>ма). При</w:t>
      </w:r>
      <w:r>
        <w:rPr>
          <w:color w:val="000000"/>
          <w:lang w:val="sr-Cyrl-CS"/>
        </w:rPr>
        <w:softHyphen/>
      </w:r>
      <w:r w:rsidRPr="00FC7741">
        <w:rPr>
          <w:color w:val="000000"/>
          <w:lang w:val="sr-Cyrl-CS"/>
        </w:rPr>
        <w:t>родно-математички фа</w:t>
      </w:r>
      <w:r>
        <w:rPr>
          <w:spacing w:val="-4"/>
          <w:lang w:val="sr-Cyrl-CS"/>
        </w:rPr>
        <w:softHyphen/>
      </w:r>
      <w:r w:rsidRPr="00FC7741">
        <w:rPr>
          <w:color w:val="000000"/>
          <w:lang w:val="sr-Cyrl-CS"/>
        </w:rPr>
        <w:t>кул</w:t>
      </w:r>
      <w:r>
        <w:rPr>
          <w:spacing w:val="-4"/>
          <w:lang w:val="sr-Cyrl-CS"/>
        </w:rPr>
        <w:softHyphen/>
      </w:r>
      <w:r w:rsidRPr="00FC7741">
        <w:rPr>
          <w:color w:val="000000"/>
          <w:lang w:val="sr-Cyrl-CS"/>
        </w:rPr>
        <w:t>тет, Одсјек ма</w:t>
      </w:r>
      <w:r>
        <w:rPr>
          <w:color w:val="000000"/>
          <w:lang w:val="sr-Cyrl-CS"/>
        </w:rPr>
        <w:softHyphen/>
      </w:r>
      <w:r w:rsidRPr="00FC7741">
        <w:rPr>
          <w:color w:val="000000"/>
          <w:lang w:val="sr-Cyrl-CS"/>
        </w:rPr>
        <w:t>те</w:t>
      </w:r>
      <w:r>
        <w:rPr>
          <w:color w:val="000000"/>
          <w:lang w:val="sr-Cyrl-CS"/>
        </w:rPr>
        <w:softHyphen/>
      </w:r>
      <w:r w:rsidRPr="00FC7741">
        <w:rPr>
          <w:color w:val="000000"/>
          <w:lang w:val="sr-Cyrl-CS"/>
        </w:rPr>
        <w:t>ма</w:t>
      </w:r>
      <w:r>
        <w:rPr>
          <w:color w:val="000000"/>
          <w:lang w:val="sr-Cyrl-CS"/>
        </w:rPr>
        <w:softHyphen/>
      </w:r>
      <w:r w:rsidRPr="00FC7741">
        <w:rPr>
          <w:color w:val="000000"/>
          <w:lang w:val="sr-Cyrl-CS"/>
        </w:rPr>
        <w:t>тика, уписао је 1989. године у Сарајеву. За успјех на првој години студија награђен је Сребрн</w:t>
      </w:r>
      <w:r>
        <w:rPr>
          <w:color w:val="000000"/>
          <w:lang w:val="sr-Cyrl-CS"/>
        </w:rPr>
        <w:t>ом</w:t>
      </w:r>
      <w:r w:rsidRPr="00FC7741">
        <w:rPr>
          <w:color w:val="000000"/>
          <w:lang w:val="sr-Cyrl-CS"/>
        </w:rPr>
        <w:t xml:space="preserve"> зна</w:t>
      </w:r>
      <w:r>
        <w:rPr>
          <w:color w:val="000000"/>
          <w:lang w:val="sr-Cyrl-CS"/>
        </w:rPr>
        <w:softHyphen/>
      </w:r>
      <w:r w:rsidRPr="00FC7741">
        <w:rPr>
          <w:color w:val="000000"/>
          <w:lang w:val="sr-Cyrl-CS"/>
        </w:rPr>
        <w:t>чк</w:t>
      </w:r>
      <w:r>
        <w:rPr>
          <w:color w:val="000000"/>
          <w:lang w:val="sr-Cyrl-CS"/>
        </w:rPr>
        <w:t>ом</w:t>
      </w:r>
      <w:r w:rsidRPr="00FC7741">
        <w:rPr>
          <w:color w:val="000000"/>
          <w:lang w:val="sr-Cyrl-CS"/>
        </w:rPr>
        <w:t>. На Природно-математичком факултету у Новом Саду, на Одсјеку за математику, дипломирао је јануара 1994. и исте године уписао постдипломске студије – смјер анализа. Маги</w:t>
      </w:r>
      <w:r>
        <w:rPr>
          <w:spacing w:val="-4"/>
          <w:lang w:val="sr-Cyrl-CS"/>
        </w:rPr>
        <w:softHyphen/>
      </w:r>
      <w:r w:rsidRPr="00FC7741">
        <w:rPr>
          <w:color w:val="000000"/>
          <w:lang w:val="sr-Cyrl-CS"/>
        </w:rPr>
        <w:t>стрирао је јула 1999. године</w:t>
      </w:r>
      <w:r>
        <w:rPr>
          <w:color w:val="000000"/>
          <w:lang w:val="sr-Cyrl-CS"/>
        </w:rPr>
        <w:t>,</w:t>
      </w:r>
      <w:r w:rsidRPr="00FC7741">
        <w:rPr>
          <w:color w:val="000000"/>
          <w:lang w:val="sr-Cyrl-CS"/>
        </w:rPr>
        <w:t xml:space="preserve"> одбранивши магистарску тезу </w:t>
      </w:r>
      <w:r w:rsidRPr="00FC7741">
        <w:rPr>
          <w:i/>
          <w:color w:val="000000"/>
          <w:lang w:val="sr-Cyrl-CS"/>
        </w:rPr>
        <w:t>KKM принцип, уопштења и примјене</w:t>
      </w:r>
      <w:r w:rsidRPr="00FC7741">
        <w:rPr>
          <w:color w:val="000000"/>
          <w:lang w:val="sr-Cyrl-CS"/>
        </w:rPr>
        <w:t>, а докто</w:t>
      </w:r>
      <w:r>
        <w:rPr>
          <w:color w:val="000000"/>
          <w:lang w:val="sr-Cyrl-CS"/>
        </w:rPr>
        <w:softHyphen/>
      </w:r>
      <w:r w:rsidRPr="00FC7741">
        <w:rPr>
          <w:color w:val="000000"/>
          <w:lang w:val="sr-Cyrl-CS"/>
        </w:rPr>
        <w:t>ри</w:t>
      </w:r>
      <w:r>
        <w:rPr>
          <w:color w:val="000000"/>
          <w:lang w:val="sr-Cyrl-CS"/>
        </w:rPr>
        <w:softHyphen/>
      </w:r>
      <w:r w:rsidRPr="00FC7741">
        <w:rPr>
          <w:color w:val="000000"/>
          <w:lang w:val="sr-Cyrl-CS"/>
        </w:rPr>
        <w:t>ра</w:t>
      </w:r>
      <w:r>
        <w:rPr>
          <w:color w:val="000000"/>
          <w:lang w:val="sr-Cyrl-CS"/>
        </w:rPr>
        <w:t>о</w:t>
      </w:r>
      <w:r w:rsidRPr="00FC7741">
        <w:rPr>
          <w:color w:val="000000"/>
          <w:lang w:val="sr-Cyrl-CS"/>
        </w:rPr>
        <w:t xml:space="preserve"> у јулу 2002. одбраном дисертације </w:t>
      </w:r>
      <w:r w:rsidRPr="00FC7741">
        <w:rPr>
          <w:i/>
          <w:color w:val="000000"/>
          <w:lang w:val="sr-Cyrl-CS"/>
        </w:rPr>
        <w:t>Нај</w:t>
      </w:r>
      <w:r>
        <w:rPr>
          <w:spacing w:val="-4"/>
          <w:lang w:val="sr-Cyrl-CS"/>
        </w:rPr>
        <w:softHyphen/>
      </w:r>
      <w:r w:rsidRPr="00FC7741">
        <w:rPr>
          <w:i/>
          <w:color w:val="000000"/>
          <w:lang w:val="sr-Cyrl-CS"/>
        </w:rPr>
        <w:t>боље апрокси</w:t>
      </w:r>
      <w:r>
        <w:rPr>
          <w:i/>
          <w:color w:val="000000"/>
          <w:lang w:val="sr-Cyrl-CS"/>
        </w:rPr>
        <w:softHyphen/>
      </w:r>
      <w:r w:rsidRPr="00FC7741">
        <w:rPr>
          <w:i/>
          <w:color w:val="000000"/>
          <w:lang w:val="sr-Cyrl-CS"/>
        </w:rPr>
        <w:t>ма</w:t>
      </w:r>
      <w:r>
        <w:rPr>
          <w:i/>
          <w:color w:val="000000"/>
          <w:lang w:val="sr-Cyrl-CS"/>
        </w:rPr>
        <w:softHyphen/>
      </w:r>
      <w:r w:rsidRPr="00FC7741">
        <w:rPr>
          <w:i/>
          <w:color w:val="000000"/>
          <w:lang w:val="sr-Cyrl-CS"/>
        </w:rPr>
        <w:t>ције у неким кла</w:t>
      </w:r>
      <w:r>
        <w:rPr>
          <w:i/>
          <w:color w:val="000000"/>
          <w:lang w:val="sr-Cyrl-CS"/>
        </w:rPr>
        <w:softHyphen/>
      </w:r>
      <w:r w:rsidRPr="00FC7741">
        <w:rPr>
          <w:i/>
          <w:color w:val="000000"/>
          <w:lang w:val="sr-Cyrl-CS"/>
        </w:rPr>
        <w:t>сама тополошких простора</w:t>
      </w:r>
      <w:r w:rsidRPr="00FC7741">
        <w:rPr>
          <w:color w:val="000000"/>
          <w:lang w:val="sr-Cyrl-CS"/>
        </w:rPr>
        <w:t xml:space="preserve"> (ментор ака</w:t>
      </w:r>
      <w:r>
        <w:rPr>
          <w:spacing w:val="-4"/>
          <w:lang w:val="sr-Cyrl-CS"/>
        </w:rPr>
        <w:softHyphen/>
      </w:r>
      <w:r w:rsidRPr="00FC7741">
        <w:rPr>
          <w:color w:val="000000"/>
          <w:lang w:val="sr-Cyrl-CS"/>
        </w:rPr>
        <w:t>демик Олга Ха</w:t>
      </w:r>
      <w:r>
        <w:rPr>
          <w:color w:val="000000"/>
          <w:lang w:val="sr-Cyrl-CS"/>
        </w:rPr>
        <w:softHyphen/>
      </w:r>
      <w:r w:rsidRPr="00FC7741">
        <w:rPr>
          <w:color w:val="000000"/>
          <w:lang w:val="sr-Cyrl-CS"/>
        </w:rPr>
        <w:t>џић). Електро</w:t>
      </w:r>
      <w:r>
        <w:rPr>
          <w:color w:val="000000"/>
          <w:lang w:val="sr-Cyrl-CS"/>
        </w:rPr>
        <w:softHyphen/>
      </w:r>
      <w:r w:rsidRPr="00FC7741">
        <w:rPr>
          <w:color w:val="000000"/>
          <w:lang w:val="sr-Cyrl-CS"/>
        </w:rPr>
        <w:t>тех</w:t>
      </w:r>
      <w:r>
        <w:rPr>
          <w:color w:val="000000"/>
          <w:lang w:val="sr-Cyrl-CS"/>
        </w:rPr>
        <w:softHyphen/>
      </w:r>
      <w:r w:rsidRPr="00FC7741">
        <w:rPr>
          <w:color w:val="000000"/>
          <w:lang w:val="sr-Cyrl-CS"/>
        </w:rPr>
        <w:t>нич</w:t>
      </w:r>
      <w:r>
        <w:rPr>
          <w:color w:val="000000"/>
          <w:lang w:val="sr-Cyrl-CS"/>
        </w:rPr>
        <w:softHyphen/>
      </w:r>
      <w:r w:rsidRPr="00FC7741">
        <w:rPr>
          <w:color w:val="000000"/>
          <w:lang w:val="sr-Cyrl-CS"/>
        </w:rPr>
        <w:t xml:space="preserve">ки факултет у Бањој Луци додијелио му је, 2002. </w:t>
      </w:r>
      <w:r>
        <w:rPr>
          <w:color w:val="000000"/>
          <w:lang w:val="sr-Cyrl-CS"/>
        </w:rPr>
        <w:t>г</w:t>
      </w:r>
      <w:r w:rsidRPr="00FC7741">
        <w:rPr>
          <w:color w:val="000000"/>
          <w:lang w:val="sr-Cyrl-CS"/>
        </w:rPr>
        <w:t>о</w:t>
      </w:r>
      <w:r>
        <w:rPr>
          <w:color w:val="000000"/>
          <w:lang w:val="sr-Cyrl-CS"/>
        </w:rPr>
        <w:softHyphen/>
      </w:r>
      <w:r w:rsidRPr="00FC7741">
        <w:rPr>
          <w:color w:val="000000"/>
          <w:lang w:val="sr-Cyrl-CS"/>
        </w:rPr>
        <w:t>дине, награду као нај</w:t>
      </w:r>
      <w:r>
        <w:rPr>
          <w:color w:val="000000"/>
          <w:lang w:val="sr-Cyrl-CS"/>
        </w:rPr>
        <w:softHyphen/>
      </w:r>
      <w:r w:rsidRPr="00FC7741">
        <w:rPr>
          <w:color w:val="000000"/>
          <w:lang w:val="sr-Cyrl-CS"/>
        </w:rPr>
        <w:t>мла</w:t>
      </w:r>
      <w:r>
        <w:rPr>
          <w:color w:val="000000"/>
          <w:lang w:val="sr-Cyrl-CS"/>
        </w:rPr>
        <w:softHyphen/>
      </w:r>
      <w:r w:rsidRPr="00FC7741">
        <w:rPr>
          <w:color w:val="000000"/>
          <w:lang w:val="sr-Cyrl-CS"/>
        </w:rPr>
        <w:t>ђем доктору математичких наука на Уни</w:t>
      </w:r>
      <w:r>
        <w:rPr>
          <w:spacing w:val="-4"/>
          <w:lang w:val="sr-Cyrl-CS"/>
        </w:rPr>
        <w:softHyphen/>
      </w:r>
      <w:r w:rsidRPr="00FC7741">
        <w:rPr>
          <w:color w:val="000000"/>
          <w:lang w:val="sr-Cyrl-CS"/>
        </w:rPr>
        <w:t>верзитету у Бањој Луци</w:t>
      </w:r>
      <w:r w:rsidRPr="004F5E4C">
        <w:rPr>
          <w:color w:val="000000"/>
          <w:lang w:val="sr-Cyrl-CS"/>
        </w:rPr>
        <w:t xml:space="preserve">. </w:t>
      </w:r>
      <w:r>
        <w:rPr>
          <w:color w:val="000000"/>
          <w:lang w:val="sr-Cyrl-CS"/>
        </w:rPr>
        <w:t>Ш</w:t>
      </w:r>
      <w:r w:rsidRPr="004F5E4C">
        <w:rPr>
          <w:color w:val="000000"/>
          <w:lang w:val="sr-Cyrl-CS"/>
        </w:rPr>
        <w:t>кол</w:t>
      </w:r>
      <w:r>
        <w:rPr>
          <w:color w:val="000000"/>
          <w:lang w:val="sr-Cyrl-CS"/>
        </w:rPr>
        <w:softHyphen/>
      </w:r>
      <w:r w:rsidRPr="004F5E4C">
        <w:rPr>
          <w:color w:val="000000"/>
          <w:lang w:val="sr-Cyrl-CS"/>
        </w:rPr>
        <w:t>ске 1994/95. године биран је за асистента</w:t>
      </w:r>
      <w:r w:rsidRPr="006722DC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н</w:t>
      </w:r>
      <w:r w:rsidRPr="004F5E4C">
        <w:rPr>
          <w:color w:val="000000"/>
          <w:lang w:val="sr-Cyrl-CS"/>
        </w:rPr>
        <w:t>а Електро</w:t>
      </w:r>
      <w:r>
        <w:rPr>
          <w:color w:val="000000"/>
          <w:lang w:val="sr-Cyrl-CS"/>
        </w:rPr>
        <w:softHyphen/>
      </w:r>
      <w:r w:rsidRPr="004F5E4C">
        <w:rPr>
          <w:color w:val="000000"/>
          <w:lang w:val="sr-Cyrl-CS"/>
        </w:rPr>
        <w:t>тех</w:t>
      </w:r>
      <w:r>
        <w:rPr>
          <w:color w:val="000000"/>
          <w:lang w:val="sr-Cyrl-CS"/>
        </w:rPr>
        <w:softHyphen/>
      </w:r>
      <w:r w:rsidRPr="004F5E4C">
        <w:rPr>
          <w:color w:val="000000"/>
          <w:lang w:val="sr-Cyrl-CS"/>
        </w:rPr>
        <w:t>ни</w:t>
      </w:r>
      <w:r>
        <w:rPr>
          <w:color w:val="000000"/>
          <w:lang w:val="sr-Cyrl-CS"/>
        </w:rPr>
        <w:softHyphen/>
      </w:r>
      <w:r w:rsidRPr="004F5E4C">
        <w:rPr>
          <w:color w:val="000000"/>
          <w:lang w:val="sr-Cyrl-CS"/>
        </w:rPr>
        <w:t>ч</w:t>
      </w:r>
      <w:r>
        <w:rPr>
          <w:color w:val="000000"/>
          <w:lang w:val="sr-Cyrl-CS"/>
        </w:rPr>
        <w:softHyphen/>
      </w:r>
      <w:r w:rsidRPr="004F5E4C">
        <w:rPr>
          <w:color w:val="000000"/>
          <w:lang w:val="sr-Cyrl-CS"/>
        </w:rPr>
        <w:t>ком фа</w:t>
      </w:r>
      <w:r>
        <w:rPr>
          <w:color w:val="000000"/>
          <w:lang w:val="sr-Cyrl-CS"/>
        </w:rPr>
        <w:softHyphen/>
      </w:r>
      <w:r w:rsidRPr="004F5E4C">
        <w:rPr>
          <w:color w:val="000000"/>
          <w:lang w:val="sr-Cyrl-CS"/>
        </w:rPr>
        <w:t>кул</w:t>
      </w:r>
      <w:r>
        <w:rPr>
          <w:color w:val="000000"/>
          <w:lang w:val="sr-Cyrl-CS"/>
        </w:rPr>
        <w:softHyphen/>
      </w:r>
      <w:r w:rsidRPr="004F5E4C">
        <w:rPr>
          <w:color w:val="000000"/>
          <w:lang w:val="sr-Cyrl-CS"/>
        </w:rPr>
        <w:t>те</w:t>
      </w:r>
      <w:r>
        <w:rPr>
          <w:color w:val="000000"/>
          <w:lang w:val="sr-Cyrl-CS"/>
        </w:rPr>
        <w:softHyphen/>
      </w:r>
      <w:r w:rsidRPr="004F5E4C">
        <w:rPr>
          <w:color w:val="000000"/>
          <w:lang w:val="sr-Cyrl-CS"/>
        </w:rPr>
        <w:t>ту у Бањој Луци, на период од четири године (у исто вријеме држао је вје</w:t>
      </w:r>
      <w:r>
        <w:rPr>
          <w:color w:val="000000"/>
          <w:lang w:val="sr-Cyrl-CS"/>
        </w:rPr>
        <w:softHyphen/>
      </w:r>
      <w:r w:rsidRPr="004F5E4C">
        <w:rPr>
          <w:color w:val="000000"/>
          <w:lang w:val="sr-Cyrl-CS"/>
        </w:rPr>
        <w:t xml:space="preserve">жбе и на Природно-математичком факултету). </w:t>
      </w:r>
      <w:r>
        <w:rPr>
          <w:color w:val="000000"/>
          <w:lang w:val="sr-Cyrl-CS"/>
        </w:rPr>
        <w:t>Н</w:t>
      </w:r>
      <w:r w:rsidRPr="004F5E4C">
        <w:rPr>
          <w:color w:val="000000"/>
          <w:lang w:val="sr-Cyrl-CS"/>
        </w:rPr>
        <w:t xml:space="preserve">а </w:t>
      </w:r>
      <w:r>
        <w:rPr>
          <w:color w:val="000000"/>
          <w:lang w:val="sr-Cyrl-CS"/>
        </w:rPr>
        <w:t>истом факул</w:t>
      </w:r>
      <w:r w:rsidRPr="00CF1E87">
        <w:rPr>
          <w:lang w:val="sr-Cyrl-CS"/>
        </w:rPr>
        <w:softHyphen/>
      </w:r>
      <w:r>
        <w:rPr>
          <w:color w:val="000000"/>
          <w:lang w:val="sr-Cyrl-CS"/>
        </w:rPr>
        <w:t>тету</w:t>
      </w:r>
      <w:r w:rsidRPr="004F5E4C">
        <w:rPr>
          <w:color w:val="000000"/>
          <w:lang w:val="sr-Cyrl-CS"/>
        </w:rPr>
        <w:t xml:space="preserve"> биран је за вишег асистента</w:t>
      </w:r>
      <w:r>
        <w:rPr>
          <w:color w:val="000000"/>
          <w:lang w:val="sr-Cyrl-CS"/>
        </w:rPr>
        <w:t xml:space="preserve"> 1999</w:t>
      </w:r>
      <w:r w:rsidRPr="004F5E4C">
        <w:rPr>
          <w:color w:val="000000"/>
          <w:lang w:val="sr-Cyrl-CS"/>
        </w:rPr>
        <w:t>, доцента 2002. (на пред</w:t>
      </w:r>
      <w:r>
        <w:rPr>
          <w:spacing w:val="-4"/>
          <w:lang w:val="sr-Cyrl-CS"/>
        </w:rPr>
        <w:softHyphen/>
      </w:r>
      <w:r w:rsidRPr="004F5E4C">
        <w:rPr>
          <w:color w:val="000000"/>
          <w:lang w:val="sr-Cyrl-CS"/>
        </w:rPr>
        <w:t>ме</w:t>
      </w:r>
      <w:r>
        <w:rPr>
          <w:spacing w:val="-4"/>
          <w:lang w:val="sr-Cyrl-CS"/>
        </w:rPr>
        <w:softHyphen/>
      </w:r>
      <w:r w:rsidRPr="004F5E4C">
        <w:rPr>
          <w:color w:val="000000"/>
          <w:lang w:val="sr-Cyrl-CS"/>
        </w:rPr>
        <w:t>тима Ма</w:t>
      </w:r>
      <w:r>
        <w:rPr>
          <w:color w:val="000000"/>
          <w:lang w:val="sr-Cyrl-CS"/>
        </w:rPr>
        <w:softHyphen/>
      </w:r>
      <w:r w:rsidRPr="004F5E4C">
        <w:rPr>
          <w:color w:val="000000"/>
          <w:lang w:val="sr-Cyrl-CS"/>
        </w:rPr>
        <w:t>те</w:t>
      </w:r>
      <w:r>
        <w:rPr>
          <w:color w:val="000000"/>
          <w:lang w:val="sr-Cyrl-CS"/>
        </w:rPr>
        <w:softHyphen/>
      </w:r>
      <w:r w:rsidRPr="004F5E4C">
        <w:rPr>
          <w:color w:val="000000"/>
          <w:lang w:val="sr-Cyrl-CS"/>
        </w:rPr>
        <w:t>ма</w:t>
      </w:r>
      <w:r>
        <w:rPr>
          <w:color w:val="000000"/>
          <w:lang w:val="sr-Cyrl-CS"/>
        </w:rPr>
        <w:softHyphen/>
      </w:r>
      <w:r w:rsidRPr="004F5E4C">
        <w:rPr>
          <w:color w:val="000000"/>
          <w:lang w:val="sr-Cyrl-CS"/>
        </w:rPr>
        <w:t>тика 2 – Ма</w:t>
      </w:r>
      <w:r>
        <w:rPr>
          <w:color w:val="000000"/>
          <w:lang w:val="sr-Cyrl-CS"/>
        </w:rPr>
        <w:softHyphen/>
      </w:r>
      <w:r w:rsidRPr="004F5E4C">
        <w:rPr>
          <w:color w:val="000000"/>
          <w:lang w:val="sr-Cyrl-CS"/>
        </w:rPr>
        <w:t>те</w:t>
      </w:r>
      <w:r>
        <w:rPr>
          <w:color w:val="000000"/>
          <w:lang w:val="sr-Cyrl-CS"/>
        </w:rPr>
        <w:softHyphen/>
      </w:r>
      <w:r w:rsidRPr="004F5E4C">
        <w:rPr>
          <w:color w:val="000000"/>
          <w:lang w:val="sr-Cyrl-CS"/>
        </w:rPr>
        <w:t>матичка анализа 1</w:t>
      </w:r>
      <w:r>
        <w:rPr>
          <w:color w:val="000000"/>
          <w:lang w:val="sr-Cyrl-CS"/>
        </w:rPr>
        <w:t xml:space="preserve"> и Математика 4 – </w:t>
      </w:r>
      <w:r w:rsidRPr="00FC7741">
        <w:rPr>
          <w:color w:val="000000"/>
          <w:lang w:val="sr-Cyrl-CS"/>
        </w:rPr>
        <w:t>Вјеро</w:t>
      </w:r>
      <w:r>
        <w:rPr>
          <w:spacing w:val="-4"/>
          <w:lang w:val="sr-Cyrl-CS"/>
        </w:rPr>
        <w:softHyphen/>
      </w:r>
      <w:r w:rsidRPr="00FC7741">
        <w:rPr>
          <w:color w:val="000000"/>
          <w:lang w:val="sr-Cyrl-CS"/>
        </w:rPr>
        <w:t>ват</w:t>
      </w:r>
      <w:r>
        <w:rPr>
          <w:spacing w:val="-4"/>
          <w:lang w:val="sr-Cyrl-CS"/>
        </w:rPr>
        <w:softHyphen/>
      </w:r>
      <w:r w:rsidRPr="00FC7741">
        <w:rPr>
          <w:color w:val="000000"/>
          <w:lang w:val="sr-Cyrl-CS"/>
        </w:rPr>
        <w:t>ноћа и ста</w:t>
      </w:r>
      <w:r>
        <w:rPr>
          <w:color w:val="000000"/>
          <w:lang w:val="sr-Cyrl-CS"/>
        </w:rPr>
        <w:softHyphen/>
      </w:r>
      <w:r w:rsidRPr="00FC7741">
        <w:rPr>
          <w:color w:val="000000"/>
          <w:lang w:val="sr-Cyrl-CS"/>
        </w:rPr>
        <w:t>ти</w:t>
      </w:r>
      <w:r>
        <w:rPr>
          <w:color w:val="000000"/>
          <w:lang w:val="sr-Cyrl-CS"/>
        </w:rPr>
        <w:softHyphen/>
      </w:r>
      <w:r w:rsidRPr="00FC7741">
        <w:rPr>
          <w:color w:val="000000"/>
          <w:lang w:val="sr-Cyrl-CS"/>
        </w:rPr>
        <w:t>сти</w:t>
      </w:r>
      <w:r>
        <w:rPr>
          <w:color w:val="000000"/>
          <w:lang w:val="sr-Cyrl-CS"/>
        </w:rPr>
        <w:softHyphen/>
      </w:r>
      <w:r w:rsidRPr="00FC7741">
        <w:rPr>
          <w:color w:val="000000"/>
          <w:lang w:val="sr-Cyrl-CS"/>
        </w:rPr>
        <w:t>ка)</w:t>
      </w:r>
      <w:r>
        <w:rPr>
          <w:color w:val="000000"/>
          <w:lang w:val="sr-Cyrl-CS"/>
        </w:rPr>
        <w:t>,</w:t>
      </w:r>
      <w:r w:rsidRPr="00FC7741">
        <w:rPr>
          <w:color w:val="000000"/>
          <w:lang w:val="sr-Cyrl-CS"/>
        </w:rPr>
        <w:t xml:space="preserve"> ван</w:t>
      </w:r>
      <w:r>
        <w:rPr>
          <w:color w:val="000000"/>
          <w:lang w:val="sr-Cyrl-CS"/>
        </w:rPr>
        <w:softHyphen/>
      </w:r>
      <w:r w:rsidRPr="00FC7741">
        <w:rPr>
          <w:color w:val="000000"/>
          <w:lang w:val="sr-Cyrl-CS"/>
        </w:rPr>
        <w:t>ред</w:t>
      </w:r>
      <w:r>
        <w:rPr>
          <w:color w:val="000000"/>
          <w:lang w:val="sr-Cyrl-CS"/>
        </w:rPr>
        <w:softHyphen/>
      </w:r>
      <w:r w:rsidRPr="00FC7741">
        <w:rPr>
          <w:color w:val="000000"/>
          <w:lang w:val="sr-Cyrl-CS"/>
        </w:rPr>
        <w:t xml:space="preserve">ног професора 2007. </w:t>
      </w:r>
      <w:r>
        <w:rPr>
          <w:color w:val="000000"/>
          <w:lang w:val="sr-Cyrl-CS"/>
        </w:rPr>
        <w:t>и редовног</w:t>
      </w:r>
      <w:r w:rsidRPr="00FC7741">
        <w:rPr>
          <w:color w:val="000000"/>
          <w:lang w:val="sr-Cyrl-CS"/>
        </w:rPr>
        <w:t xml:space="preserve"> 2013. године </w:t>
      </w:r>
      <w:r>
        <w:rPr>
          <w:color w:val="000000"/>
          <w:lang w:val="sr-Cyrl-CS"/>
        </w:rPr>
        <w:t>(з</w:t>
      </w:r>
      <w:r w:rsidRPr="00FC7741">
        <w:rPr>
          <w:color w:val="000000"/>
          <w:lang w:val="sr-Cyrl-CS"/>
        </w:rPr>
        <w:t>а ужу научну об</w:t>
      </w:r>
      <w:r>
        <w:rPr>
          <w:color w:val="000000"/>
          <w:lang w:val="sr-Cyrl-CS"/>
        </w:rPr>
        <w:softHyphen/>
      </w:r>
      <w:r w:rsidRPr="00FC7741">
        <w:rPr>
          <w:color w:val="000000"/>
          <w:lang w:val="sr-Cyrl-CS"/>
        </w:rPr>
        <w:t>ласт</w:t>
      </w:r>
      <w:r>
        <w:rPr>
          <w:color w:val="000000"/>
          <w:lang w:val="sr-Cyrl-CS"/>
        </w:rPr>
        <w:t>:</w:t>
      </w:r>
      <w:r w:rsidRPr="00FC7741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м</w:t>
      </w:r>
      <w:r w:rsidRPr="00FC7741">
        <w:rPr>
          <w:color w:val="000000"/>
          <w:lang w:val="sr-Cyrl-CS"/>
        </w:rPr>
        <w:t>а</w:t>
      </w:r>
      <w:r>
        <w:rPr>
          <w:color w:val="000000"/>
          <w:lang w:val="sr-Cyrl-CS"/>
        </w:rPr>
        <w:softHyphen/>
      </w:r>
      <w:r w:rsidRPr="00FC7741">
        <w:rPr>
          <w:color w:val="000000"/>
          <w:lang w:val="sr-Cyrl-CS"/>
        </w:rPr>
        <w:t>те</w:t>
      </w:r>
      <w:r>
        <w:rPr>
          <w:color w:val="000000"/>
          <w:lang w:val="sr-Cyrl-CS"/>
        </w:rPr>
        <w:softHyphen/>
      </w:r>
      <w:r w:rsidRPr="00FC7741">
        <w:rPr>
          <w:color w:val="000000"/>
          <w:lang w:val="sr-Cyrl-CS"/>
        </w:rPr>
        <w:t>ма</w:t>
      </w:r>
      <w:r>
        <w:rPr>
          <w:color w:val="000000"/>
          <w:lang w:val="sr-Cyrl-CS"/>
        </w:rPr>
        <w:softHyphen/>
      </w:r>
      <w:r w:rsidRPr="00FC7741">
        <w:rPr>
          <w:color w:val="000000"/>
          <w:lang w:val="sr-Cyrl-CS"/>
        </w:rPr>
        <w:t>тич</w:t>
      </w:r>
      <w:r>
        <w:rPr>
          <w:color w:val="000000"/>
          <w:lang w:val="sr-Cyrl-CS"/>
        </w:rPr>
        <w:softHyphen/>
      </w:r>
      <w:r w:rsidRPr="00FC7741">
        <w:rPr>
          <w:color w:val="000000"/>
          <w:lang w:val="sr-Cyrl-CS"/>
        </w:rPr>
        <w:t>ка анализа и примјене</w:t>
      </w:r>
      <w:r>
        <w:rPr>
          <w:color w:val="000000"/>
          <w:lang w:val="sr-Cyrl-CS"/>
        </w:rPr>
        <w:t>)</w:t>
      </w:r>
      <w:r w:rsidRPr="00FC7741">
        <w:rPr>
          <w:color w:val="000000"/>
          <w:lang w:val="sr-Cyrl-CS"/>
        </w:rPr>
        <w:t xml:space="preserve">. </w:t>
      </w:r>
    </w:p>
    <w:p w:rsidR="00F65DF2" w:rsidRPr="00FC7741" w:rsidRDefault="00F65DF2" w:rsidP="00F65DF2">
      <w:pPr>
        <w:ind w:firstLine="284"/>
        <w:jc w:val="both"/>
        <w:rPr>
          <w:color w:val="000000"/>
          <w:lang w:val="sr-Cyrl-CS"/>
        </w:rPr>
      </w:pPr>
      <w:r w:rsidRPr="006722DC">
        <w:rPr>
          <w:bCs/>
          <w:lang w:val="sr-Cyrl-CS"/>
        </w:rPr>
        <w:t>Научноистраживачки рад др</w:t>
      </w:r>
      <w:r w:rsidRPr="00FC7741">
        <w:rPr>
          <w:bCs/>
          <w:lang w:val="sr-Cyrl-CS"/>
        </w:rPr>
        <w:t xml:space="preserve"> Митровића одвија се</w:t>
      </w:r>
      <w:r>
        <w:rPr>
          <w:bCs/>
          <w:lang w:val="sr-Cyrl-CS"/>
        </w:rPr>
        <w:t>,</w:t>
      </w:r>
      <w:r w:rsidRPr="00FC7741">
        <w:rPr>
          <w:bCs/>
          <w:lang w:val="sr-Cyrl-CS"/>
        </w:rPr>
        <w:t xml:space="preserve"> највећим дијелом</w:t>
      </w:r>
      <w:r>
        <w:rPr>
          <w:bCs/>
          <w:lang w:val="sr-Cyrl-CS"/>
        </w:rPr>
        <w:t>,</w:t>
      </w:r>
      <w:r w:rsidRPr="00FC7741">
        <w:rPr>
          <w:bCs/>
          <w:lang w:val="sr-Cyrl-CS"/>
        </w:rPr>
        <w:t xml:space="preserve"> у областима нелинеарне анализе, ККМ теорије, најбољих апроксимација, ва</w:t>
      </w:r>
      <w:r>
        <w:rPr>
          <w:spacing w:val="-4"/>
          <w:lang w:val="sr-Cyrl-CS"/>
        </w:rPr>
        <w:softHyphen/>
      </w:r>
      <w:r w:rsidRPr="00FC7741">
        <w:rPr>
          <w:bCs/>
          <w:lang w:val="sr-Cyrl-CS"/>
        </w:rPr>
        <w:t>ри</w:t>
      </w:r>
      <w:r>
        <w:rPr>
          <w:spacing w:val="-4"/>
          <w:lang w:val="sr-Cyrl-CS"/>
        </w:rPr>
        <w:softHyphen/>
      </w:r>
      <w:r>
        <w:rPr>
          <w:spacing w:val="-4"/>
          <w:lang w:val="sr-Cyrl-CS"/>
        </w:rPr>
        <w:softHyphen/>
      </w:r>
      <w:r w:rsidRPr="00FC7741">
        <w:rPr>
          <w:bCs/>
          <w:lang w:val="sr-Cyrl-CS"/>
        </w:rPr>
        <w:t>јационих неједнакости, скаларног и векторског проблема екви</w:t>
      </w:r>
      <w:r>
        <w:rPr>
          <w:spacing w:val="-4"/>
          <w:lang w:val="sr-Cyrl-CS"/>
        </w:rPr>
        <w:softHyphen/>
      </w:r>
      <w:r w:rsidRPr="00FC7741">
        <w:rPr>
          <w:bCs/>
          <w:lang w:val="sr-Cyrl-CS"/>
        </w:rPr>
        <w:t>либри</w:t>
      </w:r>
      <w:r>
        <w:rPr>
          <w:spacing w:val="-4"/>
          <w:lang w:val="sr-Cyrl-CS"/>
        </w:rPr>
        <w:softHyphen/>
      </w:r>
      <w:r w:rsidRPr="00FC7741">
        <w:rPr>
          <w:bCs/>
          <w:lang w:val="sr-Cyrl-CS"/>
        </w:rPr>
        <w:t>јума. Објављивао је радове у водећим и истакнутим међународним часопи</w:t>
      </w:r>
      <w:r>
        <w:rPr>
          <w:spacing w:val="-4"/>
          <w:lang w:val="sr-Cyrl-CS"/>
        </w:rPr>
        <w:softHyphen/>
      </w:r>
      <w:r w:rsidRPr="00FC7741">
        <w:rPr>
          <w:bCs/>
          <w:lang w:val="sr-Cyrl-CS"/>
        </w:rPr>
        <w:t>сима</w:t>
      </w:r>
      <w:r>
        <w:rPr>
          <w:bCs/>
          <w:lang w:val="sr-Cyrl-CS"/>
        </w:rPr>
        <w:t>,</w:t>
      </w:r>
      <w:r w:rsidRPr="00FC7741">
        <w:rPr>
          <w:bCs/>
          <w:lang w:val="sr-Cyrl-CS"/>
        </w:rPr>
        <w:t xml:space="preserve"> као и у часописима националног значаја. Саопштио је више </w:t>
      </w:r>
      <w:r>
        <w:rPr>
          <w:bCs/>
          <w:lang w:val="sr-Cyrl-CS"/>
        </w:rPr>
        <w:t>реферата</w:t>
      </w:r>
      <w:r w:rsidRPr="00FC7741">
        <w:rPr>
          <w:bCs/>
          <w:lang w:val="sr-Cyrl-CS"/>
        </w:rPr>
        <w:t xml:space="preserve"> на ме</w:t>
      </w:r>
      <w:r>
        <w:rPr>
          <w:bCs/>
          <w:lang w:val="sr-Cyrl-CS"/>
        </w:rPr>
        <w:softHyphen/>
      </w:r>
      <w:r w:rsidRPr="00FC7741">
        <w:rPr>
          <w:bCs/>
          <w:lang w:val="sr-Cyrl-CS"/>
        </w:rPr>
        <w:t>ђу</w:t>
      </w:r>
      <w:r>
        <w:rPr>
          <w:bCs/>
          <w:lang w:val="sr-Cyrl-CS"/>
        </w:rPr>
        <w:softHyphen/>
      </w:r>
      <w:r w:rsidRPr="00FC7741">
        <w:rPr>
          <w:bCs/>
          <w:lang w:val="sr-Cyrl-CS"/>
        </w:rPr>
        <w:t>народним и домаћим научним скуповима.</w:t>
      </w:r>
      <w:r w:rsidRPr="00FC7741">
        <w:rPr>
          <w:color w:val="000000"/>
          <w:lang w:val="sr-Cyrl-CS"/>
        </w:rPr>
        <w:t xml:space="preserve"> Радови су му објављивани у научним часописима на пет континената и у више од 15 земаља</w:t>
      </w:r>
      <w:r>
        <w:rPr>
          <w:color w:val="000000"/>
          <w:lang w:val="sr-Cyrl-CS"/>
        </w:rPr>
        <w:t>, а ц</w:t>
      </w:r>
      <w:r w:rsidRPr="00FC7741">
        <w:rPr>
          <w:color w:val="000000"/>
          <w:lang w:val="sr-Cyrl-CS"/>
        </w:rPr>
        <w:t>ити</w:t>
      </w:r>
      <w:r>
        <w:rPr>
          <w:spacing w:val="-4"/>
          <w:lang w:val="sr-Cyrl-CS"/>
        </w:rPr>
        <w:softHyphen/>
      </w:r>
      <w:r w:rsidRPr="00FC7741">
        <w:rPr>
          <w:color w:val="000000"/>
          <w:lang w:val="sr-Cyrl-CS"/>
        </w:rPr>
        <w:t>рани су у међународним часописима. Oбјавио је више књига, руководио и уче</w:t>
      </w:r>
      <w:r>
        <w:rPr>
          <w:spacing w:val="-4"/>
          <w:lang w:val="sr-Cyrl-CS"/>
        </w:rPr>
        <w:softHyphen/>
      </w:r>
      <w:r w:rsidRPr="00FC7741">
        <w:rPr>
          <w:color w:val="000000"/>
          <w:lang w:val="sr-Cyrl-CS"/>
        </w:rPr>
        <w:t>ствовао у изради неколико пројеката.</w:t>
      </w:r>
      <w:r>
        <w:rPr>
          <w:color w:val="000000"/>
          <w:lang w:val="sr-Cyrl-CS"/>
        </w:rPr>
        <w:t xml:space="preserve"> Ј</w:t>
      </w:r>
      <w:r w:rsidRPr="00FC7741">
        <w:rPr>
          <w:color w:val="000000"/>
          <w:lang w:val="sr-Cyrl-CS"/>
        </w:rPr>
        <w:t xml:space="preserve">ула 2005. године </w:t>
      </w:r>
      <w:r>
        <w:rPr>
          <w:color w:val="000000"/>
          <w:lang w:val="sr-Cyrl-CS"/>
        </w:rPr>
        <w:t>био</w:t>
      </w:r>
      <w:r w:rsidRPr="00FC7741">
        <w:rPr>
          <w:color w:val="000000"/>
          <w:lang w:val="sr-Cyrl-CS"/>
        </w:rPr>
        <w:t xml:space="preserve"> је на сту</w:t>
      </w:r>
      <w:r>
        <w:rPr>
          <w:spacing w:val="-4"/>
          <w:lang w:val="sr-Cyrl-CS"/>
        </w:rPr>
        <w:softHyphen/>
      </w:r>
      <w:r w:rsidRPr="00FC7741">
        <w:rPr>
          <w:color w:val="000000"/>
          <w:lang w:val="sr-Cyrl-CS"/>
        </w:rPr>
        <w:t>диј</w:t>
      </w:r>
      <w:r>
        <w:rPr>
          <w:spacing w:val="-4"/>
          <w:lang w:val="sr-Cyrl-CS"/>
        </w:rPr>
        <w:softHyphen/>
      </w:r>
      <w:r w:rsidRPr="00FC7741">
        <w:rPr>
          <w:color w:val="000000"/>
          <w:lang w:val="sr-Cyrl-CS"/>
        </w:rPr>
        <w:t>ском боравку на Универзитету у Љеиди (Lleida) у Шпаниј</w:t>
      </w:r>
      <w:r>
        <w:rPr>
          <w:color w:val="000000"/>
          <w:lang w:val="sr-Cyrl-CS"/>
        </w:rPr>
        <w:t>и (увођење новог пред</w:t>
      </w:r>
      <w:r>
        <w:rPr>
          <w:color w:val="000000"/>
          <w:lang w:val="sr-Cyrl-CS"/>
        </w:rPr>
        <w:softHyphen/>
        <w:t>мета</w:t>
      </w:r>
      <w:r w:rsidRPr="00FC7741">
        <w:rPr>
          <w:color w:val="000000"/>
          <w:lang w:val="sr-Cyrl-CS"/>
        </w:rPr>
        <w:t xml:space="preserve"> Дискретна математика, ЕТФ Бања Лука). </w:t>
      </w:r>
      <w:r>
        <w:rPr>
          <w:color w:val="000000"/>
          <w:lang w:val="sr-Cyrl-CS"/>
        </w:rPr>
        <w:t>У</w:t>
      </w:r>
      <w:r w:rsidRPr="00FC7741">
        <w:rPr>
          <w:color w:val="000000"/>
          <w:lang w:val="sr-Cyrl-CS"/>
        </w:rPr>
        <w:t xml:space="preserve"> априлу 2009. </w:t>
      </w:r>
      <w:r>
        <w:rPr>
          <w:color w:val="000000"/>
          <w:lang w:val="sr-Cyrl-CS"/>
        </w:rPr>
        <w:t>б</w:t>
      </w:r>
      <w:r w:rsidRPr="00FC7741">
        <w:rPr>
          <w:color w:val="000000"/>
          <w:lang w:val="sr-Cyrl-CS"/>
        </w:rPr>
        <w:t>оравио је у Ати</w:t>
      </w:r>
      <w:r>
        <w:rPr>
          <w:color w:val="000000"/>
          <w:lang w:val="sr-Cyrl-CS"/>
        </w:rPr>
        <w:softHyphen/>
      </w:r>
      <w:r w:rsidRPr="00FC7741">
        <w:rPr>
          <w:color w:val="000000"/>
          <w:lang w:val="sr-Cyrl-CS"/>
        </w:rPr>
        <w:t>ни као представник Друштва математичарa БиХ на састанку Дру</w:t>
      </w:r>
      <w:r>
        <w:rPr>
          <w:spacing w:val="-4"/>
          <w:lang w:val="sr-Cyrl-CS"/>
        </w:rPr>
        <w:softHyphen/>
      </w:r>
      <w:r w:rsidRPr="00FC7741">
        <w:rPr>
          <w:color w:val="000000"/>
          <w:lang w:val="sr-Cyrl-CS"/>
        </w:rPr>
        <w:t>штва ма</w:t>
      </w:r>
      <w:r>
        <w:rPr>
          <w:color w:val="000000"/>
          <w:lang w:val="sr-Cyrl-CS"/>
        </w:rPr>
        <w:softHyphen/>
      </w:r>
      <w:r w:rsidRPr="00FC7741">
        <w:rPr>
          <w:color w:val="000000"/>
          <w:lang w:val="sr-Cyrl-CS"/>
        </w:rPr>
        <w:t>тематичара југоисточне Европe.</w:t>
      </w:r>
    </w:p>
    <w:p w:rsidR="00F65DF2" w:rsidRPr="00FC7741" w:rsidRDefault="00F65DF2" w:rsidP="00F65DF2">
      <w:pPr>
        <w:ind w:firstLine="284"/>
        <w:jc w:val="both"/>
        <w:rPr>
          <w:lang w:val="sr-Cyrl-CS"/>
        </w:rPr>
      </w:pPr>
      <w:r w:rsidRPr="00FC7741">
        <w:rPr>
          <w:color w:val="000000"/>
          <w:lang w:val="sr-Cyrl-CS"/>
        </w:rPr>
        <w:t xml:space="preserve">Референт је часописа </w:t>
      </w:r>
      <w:r>
        <w:rPr>
          <w:color w:val="000000"/>
          <w:lang w:val="sr-Cyrl-CS"/>
        </w:rPr>
        <w:t>„</w:t>
      </w:r>
      <w:r w:rsidRPr="00FC7741">
        <w:rPr>
          <w:color w:val="000000"/>
          <w:lang w:val="sr-Cyrl-CS"/>
        </w:rPr>
        <w:t>Mathematical Reviews</w:t>
      </w:r>
      <w:r>
        <w:rPr>
          <w:color w:val="000000"/>
          <w:lang w:val="sr-Cyrl-CS"/>
        </w:rPr>
        <w:t>”,</w:t>
      </w:r>
      <w:r w:rsidRPr="00FC7741">
        <w:rPr>
          <w:color w:val="000000"/>
          <w:lang w:val="sr-Cyrl-CS"/>
        </w:rPr>
        <w:t xml:space="preserve"> који издаје Америчко ма</w:t>
      </w:r>
      <w:r>
        <w:rPr>
          <w:color w:val="000000"/>
          <w:lang w:val="sr-Cyrl-CS"/>
        </w:rPr>
        <w:softHyphen/>
      </w:r>
      <w:r w:rsidRPr="00FC7741">
        <w:rPr>
          <w:color w:val="000000"/>
          <w:lang w:val="sr-Cyrl-CS"/>
        </w:rPr>
        <w:t>тематичко друштво</w:t>
      </w:r>
      <w:r>
        <w:rPr>
          <w:color w:val="000000"/>
          <w:lang w:val="sr-Cyrl-CS"/>
        </w:rPr>
        <w:t>, и</w:t>
      </w:r>
      <w:r w:rsidRPr="00FC7741">
        <w:rPr>
          <w:color w:val="000000"/>
          <w:lang w:val="sr-Cyrl-CS"/>
        </w:rPr>
        <w:t xml:space="preserve"> реферативног часописа</w:t>
      </w:r>
      <w:r w:rsidRPr="00FC7741">
        <w:rPr>
          <w:b/>
          <w:lang w:val="sr-Cyrl-CS"/>
        </w:rPr>
        <w:t xml:space="preserve"> </w:t>
      </w:r>
      <w:r w:rsidRPr="0000160F">
        <w:rPr>
          <w:lang w:val="sr-Cyrl-CS"/>
        </w:rPr>
        <w:t>„</w:t>
      </w:r>
      <w:r w:rsidRPr="00FC7741">
        <w:rPr>
          <w:lang w:val="sr-Cyrl-CS"/>
        </w:rPr>
        <w:t>Zen</w:t>
      </w:r>
      <w:r>
        <w:rPr>
          <w:spacing w:val="-4"/>
          <w:lang w:val="sr-Cyrl-CS"/>
        </w:rPr>
        <w:softHyphen/>
      </w:r>
      <w:r w:rsidRPr="00FC7741">
        <w:rPr>
          <w:lang w:val="sr-Cyrl-CS"/>
        </w:rPr>
        <w:t>tral</w:t>
      </w:r>
      <w:r>
        <w:rPr>
          <w:spacing w:val="-4"/>
          <w:lang w:val="sr-Cyrl-CS"/>
        </w:rPr>
        <w:softHyphen/>
      </w:r>
      <w:r w:rsidRPr="00FC7741">
        <w:rPr>
          <w:lang w:val="sr-Cyrl-CS"/>
        </w:rPr>
        <w:t>blatt MATH</w:t>
      </w:r>
      <w:r>
        <w:rPr>
          <w:lang w:val="sr-Cyrl-CS"/>
        </w:rPr>
        <w:t>”</w:t>
      </w:r>
      <w:r w:rsidRPr="00FC7741">
        <w:rPr>
          <w:color w:val="000000"/>
          <w:lang w:val="sr-Cyrl-CS"/>
        </w:rPr>
        <w:t xml:space="preserve">. Члан је: </w:t>
      </w:r>
      <w:r w:rsidRPr="00FC7741">
        <w:rPr>
          <w:lang w:val="sr-Cyrl-CS"/>
        </w:rPr>
        <w:t>Друштва математичара Републике Српске, Re</w:t>
      </w:r>
      <w:r>
        <w:rPr>
          <w:spacing w:val="-4"/>
          <w:lang w:val="sr-Cyrl-CS"/>
        </w:rPr>
        <w:softHyphen/>
      </w:r>
      <w:r w:rsidRPr="00FC7741">
        <w:rPr>
          <w:lang w:val="sr-Cyrl-CS"/>
        </w:rPr>
        <w:t>search Group in Mathematical Inequalities &amp; Applications (RGMIA), Working Group on Generalized Convexity (WGGC), Nonlinear Analysis Research Group (Non</w:t>
      </w:r>
      <w:r>
        <w:rPr>
          <w:spacing w:val="-4"/>
          <w:lang w:val="sr-Cyrl-CS"/>
        </w:rPr>
        <w:softHyphen/>
      </w:r>
      <w:r w:rsidRPr="00FC7741">
        <w:rPr>
          <w:lang w:val="sr-Cyrl-CS"/>
        </w:rPr>
        <w:t>linear Analysis Research Group is an official research unit of Ton Duc Thang University), Друштва ма</w:t>
      </w:r>
      <w:r>
        <w:rPr>
          <w:lang w:val="sr-Cyrl-CS"/>
        </w:rPr>
        <w:softHyphen/>
      </w:r>
      <w:r w:rsidRPr="00FC7741">
        <w:rPr>
          <w:lang w:val="sr-Cyrl-CS"/>
        </w:rPr>
        <w:t>те</w:t>
      </w:r>
      <w:r>
        <w:rPr>
          <w:lang w:val="sr-Cyrl-CS"/>
        </w:rPr>
        <w:softHyphen/>
      </w:r>
      <w:r w:rsidRPr="00FC7741">
        <w:rPr>
          <w:lang w:val="sr-Cyrl-CS"/>
        </w:rPr>
        <w:t>ма</w:t>
      </w:r>
      <w:r>
        <w:rPr>
          <w:lang w:val="sr-Cyrl-CS"/>
        </w:rPr>
        <w:softHyphen/>
      </w:r>
      <w:r w:rsidRPr="00FC7741">
        <w:rPr>
          <w:lang w:val="sr-Cyrl-CS"/>
        </w:rPr>
        <w:t>тичара југоисточне Европе (MASSE), Свјет</w:t>
      </w:r>
      <w:r>
        <w:rPr>
          <w:spacing w:val="-4"/>
          <w:lang w:val="sr-Cyrl-CS"/>
        </w:rPr>
        <w:softHyphen/>
      </w:r>
      <w:r w:rsidRPr="00FC7741">
        <w:rPr>
          <w:lang w:val="sr-Cyrl-CS"/>
        </w:rPr>
        <w:t>ске академије наука, ин</w:t>
      </w:r>
      <w:r>
        <w:rPr>
          <w:lang w:val="sr-Cyrl-CS"/>
        </w:rPr>
        <w:softHyphen/>
      </w:r>
      <w:r w:rsidRPr="00FC7741">
        <w:rPr>
          <w:lang w:val="sr-Cyrl-CS"/>
        </w:rPr>
        <w:t>ж</w:t>
      </w:r>
      <w:r>
        <w:rPr>
          <w:lang w:val="sr-Cyrl-CS"/>
        </w:rPr>
        <w:t>е</w:t>
      </w:r>
      <w:r>
        <w:rPr>
          <w:lang w:val="sr-Cyrl-CS"/>
        </w:rPr>
        <w:softHyphen/>
      </w:r>
      <w:r w:rsidRPr="00FC7741">
        <w:rPr>
          <w:lang w:val="sr-Cyrl-CS"/>
        </w:rPr>
        <w:t>ње</w:t>
      </w:r>
      <w:r>
        <w:rPr>
          <w:lang w:val="sr-Cyrl-CS"/>
        </w:rPr>
        <w:softHyphen/>
      </w:r>
      <w:r w:rsidRPr="00FC7741">
        <w:rPr>
          <w:lang w:val="sr-Cyrl-CS"/>
        </w:rPr>
        <w:t>рин</w:t>
      </w:r>
      <w:r>
        <w:rPr>
          <w:lang w:val="sr-Cyrl-CS"/>
        </w:rPr>
        <w:softHyphen/>
      </w:r>
      <w:r w:rsidRPr="00FC7741">
        <w:rPr>
          <w:lang w:val="sr-Cyrl-CS"/>
        </w:rPr>
        <w:t>гa и технологије (WASET).</w:t>
      </w:r>
    </w:p>
    <w:p w:rsidR="00F65DF2" w:rsidRDefault="00F65DF2" w:rsidP="00F65DF2">
      <w:pPr>
        <w:ind w:firstLine="284"/>
        <w:jc w:val="both"/>
        <w:rPr>
          <w:lang w:val="sr-Cyrl-CS"/>
        </w:rPr>
      </w:pPr>
      <w:r w:rsidRPr="00FC7741">
        <w:rPr>
          <w:lang w:val="sr-Cyrl-CS"/>
        </w:rPr>
        <w:lastRenderedPageBreak/>
        <w:t>За дописног члана Академије наука и умјетности Републике Српске, у рад</w:t>
      </w:r>
      <w:r>
        <w:rPr>
          <w:lang w:val="sr-Cyrl-CS"/>
        </w:rPr>
        <w:softHyphen/>
      </w:r>
      <w:r>
        <w:rPr>
          <w:spacing w:val="-4"/>
          <w:lang w:val="sr-Cyrl-CS"/>
        </w:rPr>
        <w:softHyphen/>
      </w:r>
      <w:r w:rsidRPr="00FC7741">
        <w:rPr>
          <w:lang w:val="sr-Cyrl-CS"/>
        </w:rPr>
        <w:t>ном саставу, изабран је 4. децембра 2015. године. Приступну бесједу на те</w:t>
      </w:r>
      <w:r>
        <w:rPr>
          <w:spacing w:val="-4"/>
          <w:lang w:val="sr-Cyrl-CS"/>
        </w:rPr>
        <w:softHyphen/>
      </w:r>
      <w:r>
        <w:rPr>
          <w:spacing w:val="-4"/>
          <w:lang w:val="sr-Cyrl-CS"/>
        </w:rPr>
        <w:softHyphen/>
      </w:r>
      <w:r w:rsidRPr="00FC7741">
        <w:rPr>
          <w:lang w:val="sr-Cyrl-CS"/>
        </w:rPr>
        <w:t>му „ККМ теорија и примјене у нелинеарној анализи</w:t>
      </w:r>
      <w:r>
        <w:rPr>
          <w:lang w:val="sr-Cyrl-CS"/>
        </w:rPr>
        <w:t>”</w:t>
      </w:r>
      <w:r w:rsidRPr="00FC7741">
        <w:rPr>
          <w:lang w:val="sr-Cyrl-CS"/>
        </w:rPr>
        <w:t xml:space="preserve"> одржао је 16. но</w:t>
      </w:r>
      <w:r>
        <w:rPr>
          <w:spacing w:val="-4"/>
          <w:lang w:val="sr-Cyrl-CS"/>
        </w:rPr>
        <w:softHyphen/>
      </w:r>
      <w:r w:rsidRPr="00FC7741">
        <w:rPr>
          <w:lang w:val="sr-Cyrl-CS"/>
        </w:rPr>
        <w:t>вем</w:t>
      </w:r>
      <w:r>
        <w:rPr>
          <w:spacing w:val="-4"/>
          <w:lang w:val="sr-Cyrl-CS"/>
        </w:rPr>
        <w:softHyphen/>
      </w:r>
      <w:r w:rsidRPr="00FC7741">
        <w:rPr>
          <w:lang w:val="sr-Cyrl-CS"/>
        </w:rPr>
        <w:t>бра 2016. године.</w:t>
      </w:r>
    </w:p>
    <w:p w:rsidR="00510EF8" w:rsidRPr="004C518C" w:rsidRDefault="00510EF8" w:rsidP="004C518C"/>
    <w:sectPr w:rsidR="00510EF8" w:rsidRPr="004C518C" w:rsidSect="00510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C518C"/>
    <w:rsid w:val="000C0574"/>
    <w:rsid w:val="0020673E"/>
    <w:rsid w:val="00221811"/>
    <w:rsid w:val="002E128D"/>
    <w:rsid w:val="00481538"/>
    <w:rsid w:val="004C518C"/>
    <w:rsid w:val="00510EF8"/>
    <w:rsid w:val="008A3F90"/>
    <w:rsid w:val="00955A22"/>
    <w:rsid w:val="00980D1D"/>
    <w:rsid w:val="00B863DF"/>
    <w:rsid w:val="00D92CD5"/>
    <w:rsid w:val="00E40E85"/>
    <w:rsid w:val="00E62AEA"/>
    <w:rsid w:val="00ED6354"/>
    <w:rsid w:val="00F65DF2"/>
    <w:rsid w:val="00F76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DF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2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55A2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5A2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5A2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55A22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5A2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5A2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styleId="Strong">
    <w:name w:val="Strong"/>
    <w:basedOn w:val="DefaultParagraphFont"/>
    <w:uiPriority w:val="22"/>
    <w:qFormat/>
    <w:rsid w:val="00955A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2823</Characters>
  <Application>Microsoft Office Word</Application>
  <DocSecurity>0</DocSecurity>
  <Lines>23</Lines>
  <Paragraphs>6</Paragraphs>
  <ScaleCrop>false</ScaleCrop>
  <Company/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anurs</dc:creator>
  <cp:lastModifiedBy>anurs</cp:lastModifiedBy>
  <cp:revision>2</cp:revision>
  <dcterms:created xsi:type="dcterms:W3CDTF">2018-08-28T12:47:00Z</dcterms:created>
  <dcterms:modified xsi:type="dcterms:W3CDTF">2018-08-28T12:47:00Z</dcterms:modified>
</cp:coreProperties>
</file>