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69" w:rsidRPr="00C2525C" w:rsidRDefault="00CD56AD" w:rsidP="00F0099B">
      <w:pPr>
        <w:jc w:val="both"/>
        <w:rPr>
          <w:rFonts w:ascii="Times New Roman" w:hAnsi="Times New Roman" w:cs="Times New Roman"/>
          <w:b/>
          <w:lang w:val="sr-Cyrl-BA"/>
        </w:rPr>
      </w:pPr>
      <w:bookmarkStart w:id="0" w:name="bookmark0"/>
      <w:r w:rsidRPr="00C2525C">
        <w:rPr>
          <w:rFonts w:ascii="Times New Roman" w:hAnsi="Times New Roman" w:cs="Times New Roman"/>
          <w:b/>
          <w:lang w:val="sr-Cyrl-BA"/>
        </w:rPr>
        <w:t>БИОГРАФИЈА</w:t>
      </w:r>
      <w:bookmarkEnd w:id="0"/>
    </w:p>
    <w:p w:rsidR="00C2525C" w:rsidRDefault="00C2525C" w:rsidP="00F0099B">
      <w:pPr>
        <w:jc w:val="both"/>
        <w:rPr>
          <w:rFonts w:ascii="Times New Roman" w:hAnsi="Times New Roman" w:cs="Times New Roman"/>
          <w:lang w:val="sr-Cyrl-BA"/>
        </w:rPr>
      </w:pP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Вељко Марић, редовни професор, Медицинског факултета, доктор медицине</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Рођен</w:t>
      </w:r>
      <w:r w:rsidR="00F0099B" w:rsidRPr="00F0099B">
        <w:rPr>
          <w:rFonts w:ascii="Times New Roman" w:hAnsi="Times New Roman" w:cs="Times New Roman"/>
          <w:lang w:val="sr-Cyrl-BA"/>
        </w:rPr>
        <w:t xml:space="preserve"> </w:t>
      </w:r>
      <w:r w:rsidRPr="00F0099B">
        <w:rPr>
          <w:rFonts w:ascii="Times New Roman" w:hAnsi="Times New Roman" w:cs="Times New Roman"/>
          <w:lang w:val="sr-Cyrl-BA"/>
        </w:rPr>
        <w:t>је 25. јануара 1953. године у Фочи.</w:t>
      </w:r>
    </w:p>
    <w:p w:rsidR="00BE1B39" w:rsidRDefault="00CD56AD" w:rsidP="00BE1B39">
      <w:pPr>
        <w:jc w:val="both"/>
        <w:rPr>
          <w:rFonts w:ascii="Times New Roman" w:hAnsi="Times New Roman" w:cs="Times New Roman"/>
        </w:rPr>
      </w:pPr>
      <w:r w:rsidRPr="00F0099B">
        <w:rPr>
          <w:rFonts w:ascii="Times New Roman" w:hAnsi="Times New Roman" w:cs="Times New Roman"/>
          <w:lang w:val="sr-Cyrl-BA"/>
        </w:rPr>
        <w:t>Запослен на Медицинском факултету у Фочи, Ун</w:t>
      </w:r>
      <w:r w:rsidR="00F0099B" w:rsidRPr="00F0099B">
        <w:rPr>
          <w:rFonts w:ascii="Times New Roman" w:hAnsi="Times New Roman" w:cs="Times New Roman"/>
          <w:lang w:val="sr-Cyrl-BA"/>
        </w:rPr>
        <w:t xml:space="preserve">иверзитета у Источном Сарајеву </w:t>
      </w:r>
    </w:p>
    <w:p w:rsidR="00BE1B39" w:rsidRDefault="00BE1B39" w:rsidP="00BE1B39">
      <w:pPr>
        <w:jc w:val="both"/>
        <w:rPr>
          <w:rFonts w:ascii="Times New Roman" w:hAnsi="Times New Roman" w:cs="Times New Roman"/>
        </w:rPr>
      </w:pPr>
    </w:p>
    <w:p w:rsidR="006D3C69" w:rsidRPr="00F0099B" w:rsidRDefault="00CD56AD" w:rsidP="00BE1B39">
      <w:pPr>
        <w:jc w:val="both"/>
        <w:rPr>
          <w:rFonts w:ascii="Times New Roman" w:hAnsi="Times New Roman" w:cs="Times New Roman"/>
          <w:lang w:val="sr-Cyrl-BA"/>
        </w:rPr>
      </w:pPr>
      <w:r w:rsidRPr="00F0099B">
        <w:rPr>
          <w:rFonts w:ascii="Times New Roman" w:hAnsi="Times New Roman" w:cs="Times New Roman"/>
          <w:lang w:val="sr-Cyrl-BA"/>
        </w:rPr>
        <w:t>Образовање</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 xml:space="preserve">Основну и средњу школу завршио je у Фочи. Студије на Медицинском факултету у Сарајеву1977. године. Специјализацију из опште хирургије завршио je на Медицинском факултету у Сарајеву, 6. јануара 1986. </w:t>
      </w:r>
      <w:r w:rsidR="00F0099B" w:rsidRPr="00F0099B">
        <w:rPr>
          <w:rFonts w:ascii="Times New Roman" w:hAnsi="Times New Roman" w:cs="Times New Roman"/>
          <w:lang w:val="sr-Cyrl-BA"/>
        </w:rPr>
        <w:t xml:space="preserve">године са одличним успјехом. </w:t>
      </w:r>
      <w:r w:rsidRPr="00F0099B">
        <w:rPr>
          <w:rFonts w:ascii="Times New Roman" w:hAnsi="Times New Roman" w:cs="Times New Roman"/>
          <w:lang w:val="sr-Cyrl-BA"/>
        </w:rPr>
        <w:t>Магистарске студије</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Магистарске студије на Медицинском факултету у Сарајеву завршио je одбраном магистарске тезе под називом: „Секундарни апендицитис акута у с</w:t>
      </w:r>
      <w:r w:rsidR="00F0099B" w:rsidRPr="00F0099B">
        <w:rPr>
          <w:rFonts w:ascii="Times New Roman" w:hAnsi="Times New Roman" w:cs="Times New Roman"/>
          <w:lang w:val="sr-Cyrl-BA"/>
        </w:rPr>
        <w:t>клопу теоцекалпог перитонитиса," 6.</w:t>
      </w:r>
      <w:r w:rsidRPr="00F0099B">
        <w:rPr>
          <w:rFonts w:ascii="Times New Roman" w:hAnsi="Times New Roman" w:cs="Times New Roman"/>
          <w:lang w:val="sr-Cyrl-BA"/>
        </w:rPr>
        <w:t xml:space="preserve"> фебруара 1992. године.</w:t>
      </w:r>
    </w:p>
    <w:p w:rsidR="00F0099B"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Акутна збивања у илеоцекалној регији код дјеце, аутора je навело да у експерименталном и клиничком истраживању покуша дати допринос у разрјешењу овог проблема. Шест година проспективног рада и праћења на сопственом клиничком материјалу, те прихватање модерног тумачења пермиграције бактерија, сазнања о цеко-илеалном рефлуксу, инкопетентности илеоцекалне валвуле, сазнања о трансмуралном пролазу бактерија, као једним од могућих механизама колонизације перитонеума, те претећем перитонитису илеоцекалне регије, аутор je приказао релевантне показатеље. У свом раду нашао je корелацију и мјерљиве параметре по којима се поставља исправна индикација за начине лијечења акутног збивања у илеоцекалној регији код дјеце. Овај оригинални рад je скроман допринос научној мисли у х</w:t>
      </w:r>
      <w:r w:rsidR="00F0099B" w:rsidRPr="00F0099B">
        <w:rPr>
          <w:rFonts w:ascii="Times New Roman" w:hAnsi="Times New Roman" w:cs="Times New Roman"/>
          <w:lang w:val="sr-Cyrl-BA"/>
        </w:rPr>
        <w:t xml:space="preserve">ирургији и клиничкој пракси. </w:t>
      </w:r>
    </w:p>
    <w:p w:rsidR="00BE1B39" w:rsidRDefault="00BE1B39" w:rsidP="00BE1B39">
      <w:pPr>
        <w:jc w:val="both"/>
        <w:rPr>
          <w:rFonts w:ascii="Times New Roman" w:hAnsi="Times New Roman" w:cs="Times New Roman"/>
        </w:rPr>
      </w:pPr>
    </w:p>
    <w:p w:rsidR="006D3C69" w:rsidRPr="00F0099B" w:rsidRDefault="00CD56AD" w:rsidP="00BE1B39">
      <w:pPr>
        <w:jc w:val="both"/>
        <w:rPr>
          <w:rFonts w:ascii="Times New Roman" w:hAnsi="Times New Roman" w:cs="Times New Roman"/>
          <w:lang w:val="sr-Cyrl-BA"/>
        </w:rPr>
      </w:pPr>
      <w:r w:rsidRPr="00F0099B">
        <w:rPr>
          <w:rFonts w:ascii="Times New Roman" w:hAnsi="Times New Roman" w:cs="Times New Roman"/>
          <w:lang w:val="sr-Cyrl-BA"/>
        </w:rPr>
        <w:t>Докторска дисертација</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Докт</w:t>
      </w:r>
      <w:r w:rsidR="00F0099B" w:rsidRPr="00F0099B">
        <w:rPr>
          <w:rFonts w:ascii="Times New Roman" w:hAnsi="Times New Roman" w:cs="Times New Roman"/>
          <w:lang w:val="sr-Cyrl-BA"/>
        </w:rPr>
        <w:t>орску дисертацију под називом: „П</w:t>
      </w:r>
      <w:r w:rsidRPr="00F0099B">
        <w:rPr>
          <w:rFonts w:ascii="Times New Roman" w:hAnsi="Times New Roman" w:cs="Times New Roman"/>
          <w:lang w:val="sr-Cyrl-BA"/>
        </w:rPr>
        <w:t>роцјена резултата и организације дефинитивног збрињавања ратнш повреда у Фочи 1992-1995. године" на Медицинском факултету у Београду одбранио je 6. јуна 1996. године.</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Аутор je добро процијенио да би била велика штета не искористити у том смислу, на жалост, тако огроман материјал и не обрадити га са стручно-научног аспекта, тим прије што су специфични услови ратовања и низ других околности наметнули нову организацију, нов начин збрињавања повријеђених и из основа одступили од досадашње хируршке доктрине. Он je вредновао резултате повреда, које су нанијете различитим оружјем, сврстане према различитим класификацијама с обзиром на механизам повређивања ткива и органа, a са друге стране подијељене према анатомским локализацијама. Све повреде су биле збринуте у једној установи. Као резултат проучавања транспорта и збрињавања рањеника на властитом материјалу дошао je до закључака да je досадашњи, доктринални став етапно-</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тријажног лијечења no д</w:t>
      </w:r>
      <w:r w:rsidR="00F0099B" w:rsidRPr="00F0099B">
        <w:rPr>
          <w:rFonts w:ascii="Times New Roman" w:hAnsi="Times New Roman" w:cs="Times New Roman"/>
          <w:lang w:val="sr-Cyrl-BA"/>
        </w:rPr>
        <w:t>убини неприхватљив и неизводљив.</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 xml:space="preserve">Директни сукоби двије стране одвијали су се у непријатељском окружењу и ограниченом простору, због чега je санитетски </w:t>
      </w:r>
      <w:r w:rsidR="00F0099B" w:rsidRPr="00F0099B">
        <w:rPr>
          <w:rFonts w:ascii="Times New Roman" w:hAnsi="Times New Roman" w:cs="Times New Roman"/>
          <w:lang w:val="sr-Cyrl-BA"/>
        </w:rPr>
        <w:t xml:space="preserve">транспорт био немогућ, па je та </w:t>
      </w:r>
      <w:r w:rsidRPr="00F0099B">
        <w:rPr>
          <w:rFonts w:ascii="Times New Roman" w:hAnsi="Times New Roman" w:cs="Times New Roman"/>
          <w:lang w:val="sr-Cyrl-BA"/>
        </w:rPr>
        <w:t>реалност наметала сасвим нов принцип лијечења на једном мјесту што ближе линији фронта. Постигнути успјешни резултати комплетне радне и војне оспособљености, оправдавају промјену модела етапног збрињ</w:t>
      </w:r>
      <w:r w:rsidR="00F0099B" w:rsidRPr="00F0099B">
        <w:rPr>
          <w:rFonts w:ascii="Times New Roman" w:hAnsi="Times New Roman" w:cs="Times New Roman"/>
          <w:lang w:val="sr-Cyrl-BA"/>
        </w:rPr>
        <w:t>авања рањеника, који je морао бит</w:t>
      </w:r>
      <w:r w:rsidRPr="00F0099B">
        <w:rPr>
          <w:rFonts w:ascii="Times New Roman" w:hAnsi="Times New Roman" w:cs="Times New Roman"/>
          <w:lang w:val="sr-Cyrl-BA"/>
        </w:rPr>
        <w:t>и напуштен и замијењен комплетним санитетским обезбјеђењем и хируршким збрињавањем на једном мјесту од примарног до дефинитивног, у једној болници према којој je била усмјерена евакуација повријеђених.</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Аутор, на основу својих истраживања потврђених искуством сматра да нису исцрпљене све могућности за боље организовање свих постулата у збрињавању поврјеђених. Он не сматра да je ова студија заокружена цјелина, нити да су оцјене искуства апсолутне и дефинитивне, али вјерује да ће овај рад бити допринос медицинској науци и клиничкој пракси и савременој санитетској тактици. S Изабран je у звање редовног професора 26.03.2009. године на Медицинском факултету у Фочи, Универзитета у Источном Сарајеву.</w:t>
      </w:r>
    </w:p>
    <w:p w:rsidR="00BE1B39" w:rsidRDefault="00BE1B39" w:rsidP="00BE1B39">
      <w:pPr>
        <w:jc w:val="both"/>
        <w:rPr>
          <w:rFonts w:ascii="Times New Roman" w:hAnsi="Times New Roman" w:cs="Times New Roman"/>
        </w:rPr>
      </w:pPr>
      <w:bookmarkStart w:id="1" w:name="bookmark1"/>
    </w:p>
    <w:p w:rsidR="00BE1B39" w:rsidRDefault="00BE1B39" w:rsidP="00BE1B39">
      <w:pPr>
        <w:jc w:val="both"/>
        <w:rPr>
          <w:rFonts w:ascii="Times New Roman" w:hAnsi="Times New Roman" w:cs="Times New Roman"/>
        </w:rPr>
      </w:pPr>
    </w:p>
    <w:p w:rsidR="006D3C69" w:rsidRPr="00F0099B" w:rsidRDefault="00CD56AD" w:rsidP="00BE1B39">
      <w:pPr>
        <w:jc w:val="both"/>
        <w:rPr>
          <w:rFonts w:ascii="Times New Roman" w:hAnsi="Times New Roman" w:cs="Times New Roman"/>
          <w:lang w:val="sr-Cyrl-BA"/>
        </w:rPr>
      </w:pPr>
      <w:r w:rsidRPr="00F0099B">
        <w:rPr>
          <w:rFonts w:ascii="Times New Roman" w:hAnsi="Times New Roman" w:cs="Times New Roman"/>
          <w:lang w:val="sr-Cyrl-BA"/>
        </w:rPr>
        <w:lastRenderedPageBreak/>
        <w:t>Стручно усавршавање</w:t>
      </w:r>
      <w:bookmarkEnd w:id="1"/>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University of Sezegedin in Hungary: prof, dr Ungi Imre, Department of Cardiology, 2002. године, Специфичности електричне стимулације срца, мјесец мјесец дана увјежбавао процедуре.</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University of Pecs in Hungary: prof, dr Weber György, 2005. године, Експериментална хирургија, седам дана пратио рад и организацију овога дијела Центра за биомедицинско истраживање.</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American Hospital of Paris, 2008. године, пет дана je боравио, а интересовање je било патологија опште и абдоминалне хирургије, посебно ресекција јетре.</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St. Annes University Hospital Brno Czech Republica, 2014. године, седам дана ендоскопске процедуре у васкуларној хирургији.</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Homolka Hospital Prague, Czech Republica, десет дана организација интервентне кардиологије 2015.године. University Hospital Motol Prague, Czech Republica, 2015. године, процедуре ургентне хирургије.</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Allgemeines Kraukenhans der Stadt Vien - Medizinicher Univeresitatscapus, 2016. godine, procedure koloproktologije.</w:t>
      </w:r>
    </w:p>
    <w:p w:rsidR="006D3C69" w:rsidRPr="00F0099B" w:rsidRDefault="00CD56AD" w:rsidP="00F0099B">
      <w:pPr>
        <w:jc w:val="both"/>
        <w:rPr>
          <w:rFonts w:ascii="Times New Roman" w:hAnsi="Times New Roman" w:cs="Times New Roman"/>
          <w:lang w:val="sr-Cyrl-BA"/>
        </w:rPr>
      </w:pPr>
      <w:r w:rsidRPr="00F0099B">
        <w:rPr>
          <w:rFonts w:ascii="Times New Roman" w:hAnsi="Times New Roman" w:cs="Times New Roman"/>
          <w:lang w:val="sr-Cyrl-BA"/>
        </w:rPr>
        <w:t>Wilhelminenspital, Vien, 2016. godine, procedure endovaskulame hirurgije. У фебруару 2017. године боравио y Allgemeines Krankenhaus der Stadt Vien- Medizinischer Uneversitats campus, процедуре интервентне кардиологије.</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Октобар 2017 године посјета Санктпетербушком државном универзитету, (Universitas Publica Petropopolitand), to je руски федерални јавни универзитет, најстарији и један од највећих универзитета у Русији</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Maj 2017. године борави у Bolnica Carpi, via Guido Molinari, ендоскопске и лапарасжом.чке, процедуре.</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 xml:space="preserve">Године 2017. боравио у Baggiovara Hospital, via Pietro Giardini - Modena, </w:t>
      </w:r>
      <w:r w:rsidR="003979BD">
        <w:rPr>
          <w:rFonts w:ascii="Times New Roman" w:hAnsi="Times New Roman" w:cs="Times New Roman"/>
          <w:lang w:val="sr-Cyrl-BA"/>
        </w:rPr>
        <w:t>нове</w:t>
      </w:r>
      <w:r w:rsidRPr="00F0099B">
        <w:rPr>
          <w:rFonts w:ascii="Times New Roman" w:hAnsi="Times New Roman" w:cs="Times New Roman"/>
          <w:lang w:val="sr-Cyrl-BA"/>
        </w:rPr>
        <w:t xml:space="preserve"> мод</w:t>
      </w:r>
      <w:r w:rsidR="003979BD">
        <w:rPr>
          <w:rFonts w:ascii="Times New Roman" w:hAnsi="Times New Roman" w:cs="Times New Roman"/>
          <w:lang w:val="sr-Cyrl-BA"/>
        </w:rPr>
        <w:t>и</w:t>
      </w:r>
      <w:r w:rsidRPr="00F0099B">
        <w:rPr>
          <w:rFonts w:ascii="Times New Roman" w:hAnsi="Times New Roman" w:cs="Times New Roman"/>
          <w:lang w:val="sr-Cyrl-BA"/>
        </w:rPr>
        <w:t>цинск</w:t>
      </w:r>
      <w:r w:rsidR="003979BD">
        <w:rPr>
          <w:rFonts w:ascii="Times New Roman" w:hAnsi="Times New Roman" w:cs="Times New Roman"/>
          <w:lang w:val="sr-Cyrl-BA"/>
        </w:rPr>
        <w:t>е</w:t>
      </w:r>
      <w:r w:rsidRPr="00F0099B">
        <w:rPr>
          <w:rFonts w:ascii="Times New Roman" w:hAnsi="Times New Roman" w:cs="Times New Roman"/>
          <w:lang w:val="sr-Cyrl-BA"/>
        </w:rPr>
        <w:t xml:space="preserve"> технологије и медицинска опрема и едукација из области оксигенотерапиј</w:t>
      </w:r>
      <w:r w:rsidR="003979BD">
        <w:rPr>
          <w:rFonts w:ascii="Times New Roman" w:hAnsi="Times New Roman" w:cs="Times New Roman"/>
          <w:lang w:val="sr-Cyrl-BA"/>
        </w:rPr>
        <w:t>е</w:t>
      </w:r>
      <w:r w:rsidRPr="00F0099B">
        <w:rPr>
          <w:rFonts w:ascii="Times New Roman" w:hAnsi="Times New Roman" w:cs="Times New Roman"/>
          <w:lang w:val="sr-Cyrl-BA"/>
        </w:rPr>
        <w:t>. Пише и чита Француски језик, служи се медицинском литературом на Енглеском и Руском је</w:t>
      </w:r>
      <w:r w:rsidR="003979BD">
        <w:rPr>
          <w:rFonts w:ascii="Times New Roman" w:hAnsi="Times New Roman" w:cs="Times New Roman"/>
          <w:lang w:val="sr-Cyrl-BA"/>
        </w:rPr>
        <w:t>з</w:t>
      </w:r>
      <w:r w:rsidRPr="00F0099B">
        <w:rPr>
          <w:rFonts w:ascii="Times New Roman" w:hAnsi="Times New Roman" w:cs="Times New Roman"/>
          <w:lang w:val="sr-Cyrl-BA"/>
        </w:rPr>
        <w:t>ику.</w:t>
      </w:r>
    </w:p>
    <w:p w:rsidR="00931A13"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 xml:space="preserve">НАПРЕДОВАЊЕ У СТРУЦИ И НА МЕДИЦИНСКОМ ФАКУЛТЕТУ </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НАПРЕДОВАЊЕ У СТРУЦИ Љекар, хирург</w:t>
      </w:r>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Послије завршетка љекарског стажа и одслужења војне обавезе запослио се у Завод за здравствену заштиту радника „ШИП Маглић" Фоча и радио све до 1.3.1982. године када прелази на Хируршко одјељење Регионалне болнице „Пролетерских бригада" у Фочи и ради на пословима клиничког љекара на хирургији. На тим пословима ради све до септембра исте године, када му почиње специјализантски стаж из опште хирургије, који завршава 6. јануара 1986. године. Тих година почиње његова хируршка каријера са посебним интересовањем за дјецу и дјечију хирургију. Прва стручна и научна истраживања била су у тој области хирургије, а крунисао их je магистарским радом. Исте године мјесец дана боравио je на Институту мајка и дете у Београду, како би, по том узору, најбоље организовао ту службу у Фочи.</w:t>
      </w:r>
    </w:p>
    <w:p w:rsidR="006D3C69" w:rsidRPr="00F0099B" w:rsidRDefault="00CD56AD" w:rsidP="00F0099B">
      <w:pPr>
        <w:ind w:firstLine="720"/>
        <w:jc w:val="both"/>
        <w:rPr>
          <w:rFonts w:ascii="Times New Roman" w:hAnsi="Times New Roman" w:cs="Times New Roman"/>
          <w:lang w:val="sr-Cyrl-BA"/>
        </w:rPr>
      </w:pPr>
      <w:bookmarkStart w:id="2" w:name="bookmark2"/>
      <w:r w:rsidRPr="00F0099B">
        <w:rPr>
          <w:rFonts w:ascii="Times New Roman" w:hAnsi="Times New Roman" w:cs="Times New Roman"/>
          <w:lang w:val="sr-Cyrl-BA"/>
        </w:rPr>
        <w:t>Директор болнице у Фочи</w:t>
      </w:r>
      <w:bookmarkEnd w:id="2"/>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Кад je намјеравао да настави свој стручни и научни рад на Медицинском факултету у Сарајеву, долази тежак период деведесетих година, које су порушиле сва његова очекивања. Изузетно амбициозан, са људским, стручним и научним квалитетима, са изузетном радном енергијом, лидерством, смислом за организацију, успио je својим знањем, темељитим и одговорним радом да постане њен директор. Био je то најтежи период постојања те установе чији ће развој креирати и водити до, краја 2017. године, сада je то Универзитетска болница и наставна база Медицинског факултета Универзитета у Источном Сарајеву.</w:t>
      </w:r>
    </w:p>
    <w:p w:rsidR="006D3C69" w:rsidRPr="00F0099B" w:rsidRDefault="00CD56AD" w:rsidP="00F0099B">
      <w:pPr>
        <w:ind w:firstLine="720"/>
        <w:jc w:val="both"/>
        <w:rPr>
          <w:rFonts w:ascii="Times New Roman" w:hAnsi="Times New Roman" w:cs="Times New Roman"/>
          <w:lang w:val="sr-Cyrl-BA"/>
        </w:rPr>
      </w:pPr>
      <w:bookmarkStart w:id="3" w:name="bookmark3"/>
      <w:r w:rsidRPr="00F0099B">
        <w:rPr>
          <w:rFonts w:ascii="Times New Roman" w:hAnsi="Times New Roman" w:cs="Times New Roman"/>
          <w:lang w:val="sr-Cyrl-BA"/>
        </w:rPr>
        <w:t>Примаријус и асистент на Медицинском факултету</w:t>
      </w:r>
      <w:bookmarkEnd w:id="3"/>
    </w:p>
    <w:p w:rsidR="006D3C69" w:rsidRPr="00F0099B" w:rsidRDefault="00CD56AD" w:rsidP="00F0099B">
      <w:pPr>
        <w:ind w:firstLine="720"/>
        <w:jc w:val="both"/>
        <w:rPr>
          <w:rFonts w:ascii="Times New Roman" w:hAnsi="Times New Roman" w:cs="Times New Roman"/>
          <w:lang w:val="sr-Cyrl-BA"/>
        </w:rPr>
      </w:pPr>
      <w:r w:rsidRPr="00F0099B">
        <w:rPr>
          <w:rFonts w:ascii="Times New Roman" w:hAnsi="Times New Roman" w:cs="Times New Roman"/>
          <w:lang w:val="sr-Cyrl-BA"/>
        </w:rPr>
        <w:t>Поред тешког даноноћног рада хирурга у малобројном хируршком тиму фочанске болнице и уз послове њеног директора, професор Вељко Марић, са својим професорима, започиње историјски пројекат ревитализације Медицинског и Стоматолошког факултета у Фочи. Успјешне и добре припреме створиле су услове да прва предавања почну 15. октобра 1993. године. Исте године професор Марић je добио признање примаријуса и изабран у звање асистента.</w:t>
      </w:r>
    </w:p>
    <w:sectPr w:rsidR="006D3C69" w:rsidRPr="00F0099B" w:rsidSect="00931A13">
      <w:footerReference w:type="default" r:id="rId6"/>
      <w:type w:val="continuous"/>
      <w:pgSz w:w="11907" w:h="16840" w:code="9"/>
      <w:pgMar w:top="1077" w:right="1134" w:bottom="567"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FE6" w:rsidRDefault="002B1FE6" w:rsidP="006D3C69">
      <w:r>
        <w:separator/>
      </w:r>
    </w:p>
  </w:endnote>
  <w:endnote w:type="continuationSeparator" w:id="0">
    <w:p w:rsidR="002B1FE6" w:rsidRDefault="002B1FE6" w:rsidP="006D3C6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C69" w:rsidRDefault="00A03B03">
    <w:pPr>
      <w:pStyle w:val="Headerorfooter0"/>
      <w:framePr w:h="197" w:wrap="none" w:vAnchor="text" w:hAnchor="page" w:x="6596" w:y="-1685"/>
      <w:shd w:val="clear" w:color="auto" w:fill="auto"/>
      <w:jc w:val="both"/>
    </w:pPr>
    <w:fldSimple w:instr=" PAGE \* MERGEFORMAT ">
      <w:r w:rsidR="00BE1B39" w:rsidRPr="00BE1B39">
        <w:rPr>
          <w:rStyle w:val="Headerorfooter1"/>
          <w:noProof/>
        </w:rPr>
        <w:t>1</w:t>
      </w:r>
    </w:fldSimple>
  </w:p>
  <w:p w:rsidR="006D3C69" w:rsidRDefault="006D3C69">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FE6" w:rsidRDefault="002B1FE6"/>
  </w:footnote>
  <w:footnote w:type="continuationSeparator" w:id="0">
    <w:p w:rsidR="002B1FE6" w:rsidRDefault="002B1FE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3C69"/>
    <w:rsid w:val="002B1FE6"/>
    <w:rsid w:val="003979BD"/>
    <w:rsid w:val="006D3C69"/>
    <w:rsid w:val="00931A13"/>
    <w:rsid w:val="00A03B03"/>
    <w:rsid w:val="00BE1B39"/>
    <w:rsid w:val="00C2525C"/>
    <w:rsid w:val="00CD56AD"/>
    <w:rsid w:val="00D64A0B"/>
    <w:rsid w:val="00F00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3C6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3C69"/>
    <w:rPr>
      <w:color w:val="0066CC"/>
      <w:u w:val="single"/>
    </w:rPr>
  </w:style>
  <w:style w:type="character" w:customStyle="1" w:styleId="Heading1">
    <w:name w:val="Heading #1_"/>
    <w:basedOn w:val="DefaultParagraphFont"/>
    <w:link w:val="Heading10"/>
    <w:rsid w:val="006D3C69"/>
    <w:rPr>
      <w:rFonts w:ascii="Times New Roman" w:eastAsia="Times New Roman" w:hAnsi="Times New Roman" w:cs="Times New Roman"/>
      <w:b w:val="0"/>
      <w:bCs w:val="0"/>
      <w:i w:val="0"/>
      <w:iCs w:val="0"/>
      <w:smallCaps w:val="0"/>
      <w:strike w:val="0"/>
      <w:spacing w:val="0"/>
      <w:sz w:val="22"/>
      <w:szCs w:val="22"/>
    </w:rPr>
  </w:style>
  <w:style w:type="character" w:customStyle="1" w:styleId="Headerorfooter">
    <w:name w:val="Header or footer_"/>
    <w:basedOn w:val="DefaultParagraphFont"/>
    <w:link w:val="Headerorfooter0"/>
    <w:rsid w:val="006D3C69"/>
    <w:rPr>
      <w:rFonts w:ascii="Times New Roman" w:eastAsia="Times New Roman" w:hAnsi="Times New Roman" w:cs="Times New Roman"/>
      <w:b w:val="0"/>
      <w:bCs w:val="0"/>
      <w:i w:val="0"/>
      <w:iCs w:val="0"/>
      <w:smallCaps w:val="0"/>
      <w:strike w:val="0"/>
      <w:sz w:val="20"/>
      <w:szCs w:val="20"/>
    </w:rPr>
  </w:style>
  <w:style w:type="character" w:customStyle="1" w:styleId="Headerorfooter1">
    <w:name w:val="Header or footer"/>
    <w:basedOn w:val="Headerorfooter"/>
    <w:rsid w:val="006D3C69"/>
  </w:style>
  <w:style w:type="character" w:customStyle="1" w:styleId="Bodytext">
    <w:name w:val="Body text_"/>
    <w:basedOn w:val="DefaultParagraphFont"/>
    <w:link w:val="Bodytext0"/>
    <w:rsid w:val="006D3C69"/>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basedOn w:val="Bodytext"/>
    <w:rsid w:val="006D3C69"/>
    <w:rPr>
      <w:b/>
      <w:bCs/>
      <w:spacing w:val="0"/>
    </w:rPr>
  </w:style>
  <w:style w:type="character" w:customStyle="1" w:styleId="BodytextItalic">
    <w:name w:val="Body text + Italic"/>
    <w:basedOn w:val="Bodytext"/>
    <w:rsid w:val="006D3C69"/>
    <w:rPr>
      <w:i/>
      <w:iCs/>
      <w:spacing w:val="0"/>
      <w:lang w:val="en-US"/>
    </w:rPr>
  </w:style>
  <w:style w:type="character" w:customStyle="1" w:styleId="Heading2">
    <w:name w:val="Heading #2_"/>
    <w:basedOn w:val="DefaultParagraphFont"/>
    <w:link w:val="Heading20"/>
    <w:rsid w:val="006D3C69"/>
    <w:rPr>
      <w:rFonts w:ascii="Times New Roman" w:eastAsia="Times New Roman" w:hAnsi="Times New Roman" w:cs="Times New Roman"/>
      <w:b w:val="0"/>
      <w:bCs w:val="0"/>
      <w:i w:val="0"/>
      <w:iCs w:val="0"/>
      <w:smallCaps w:val="0"/>
      <w:strike w:val="0"/>
      <w:spacing w:val="0"/>
      <w:sz w:val="22"/>
      <w:szCs w:val="22"/>
    </w:rPr>
  </w:style>
  <w:style w:type="character" w:customStyle="1" w:styleId="Bodytext2">
    <w:name w:val="Body text (2)_"/>
    <w:basedOn w:val="DefaultParagraphFont"/>
    <w:link w:val="Bodytext20"/>
    <w:rsid w:val="006D3C69"/>
    <w:rPr>
      <w:rFonts w:ascii="Times New Roman" w:eastAsia="Times New Roman" w:hAnsi="Times New Roman" w:cs="Times New Roman"/>
      <w:b w:val="0"/>
      <w:bCs w:val="0"/>
      <w:i w:val="0"/>
      <w:iCs w:val="0"/>
      <w:smallCaps w:val="0"/>
      <w:strike w:val="0"/>
      <w:spacing w:val="0"/>
      <w:sz w:val="22"/>
      <w:szCs w:val="22"/>
    </w:rPr>
  </w:style>
  <w:style w:type="character" w:customStyle="1" w:styleId="Bodytext2NotItalic">
    <w:name w:val="Body text (2) + Not Italic"/>
    <w:basedOn w:val="Bodytext2"/>
    <w:rsid w:val="006D3C69"/>
    <w:rPr>
      <w:i/>
      <w:iCs/>
      <w:spacing w:val="0"/>
    </w:rPr>
  </w:style>
  <w:style w:type="character" w:customStyle="1" w:styleId="BodytextSpacing2pt">
    <w:name w:val="Body text + Spacing 2 pt"/>
    <w:basedOn w:val="Bodytext"/>
    <w:rsid w:val="006D3C69"/>
    <w:rPr>
      <w:spacing w:val="40"/>
      <w:lang w:val="en-US"/>
    </w:rPr>
  </w:style>
  <w:style w:type="character" w:customStyle="1" w:styleId="Bodytext3">
    <w:name w:val="Body text (3)_"/>
    <w:basedOn w:val="DefaultParagraphFont"/>
    <w:link w:val="Bodytext30"/>
    <w:rsid w:val="006D3C69"/>
    <w:rPr>
      <w:rFonts w:ascii="Times New Roman" w:eastAsia="Times New Roman" w:hAnsi="Times New Roman" w:cs="Times New Roman"/>
      <w:b w:val="0"/>
      <w:bCs w:val="0"/>
      <w:i w:val="0"/>
      <w:iCs w:val="0"/>
      <w:smallCaps w:val="0"/>
      <w:strike w:val="0"/>
      <w:spacing w:val="0"/>
      <w:sz w:val="22"/>
      <w:szCs w:val="22"/>
    </w:rPr>
  </w:style>
  <w:style w:type="character" w:customStyle="1" w:styleId="Bodytext3NotBold">
    <w:name w:val="Body text (3) + Not Bold"/>
    <w:basedOn w:val="Bodytext3"/>
    <w:rsid w:val="006D3C69"/>
    <w:rPr>
      <w:b/>
      <w:bCs/>
      <w:spacing w:val="0"/>
    </w:rPr>
  </w:style>
  <w:style w:type="paragraph" w:customStyle="1" w:styleId="Heading10">
    <w:name w:val="Heading #1"/>
    <w:basedOn w:val="Normal"/>
    <w:link w:val="Heading1"/>
    <w:rsid w:val="006D3C69"/>
    <w:pPr>
      <w:shd w:val="clear" w:color="auto" w:fill="FFFFFF"/>
      <w:spacing w:after="360" w:line="0" w:lineRule="atLeast"/>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rsid w:val="006D3C69"/>
    <w:pPr>
      <w:shd w:val="clear" w:color="auto" w:fill="FFFFFF"/>
    </w:pPr>
    <w:rPr>
      <w:rFonts w:ascii="Times New Roman" w:eastAsia="Times New Roman" w:hAnsi="Times New Roman" w:cs="Times New Roman"/>
      <w:sz w:val="20"/>
      <w:szCs w:val="20"/>
    </w:rPr>
  </w:style>
  <w:style w:type="paragraph" w:customStyle="1" w:styleId="Bodytext0">
    <w:name w:val="Body text"/>
    <w:basedOn w:val="Normal"/>
    <w:link w:val="Bodytext"/>
    <w:rsid w:val="006D3C69"/>
    <w:pPr>
      <w:shd w:val="clear" w:color="auto" w:fill="FFFFFF"/>
      <w:spacing w:before="360" w:after="360" w:line="0" w:lineRule="atLeast"/>
    </w:pPr>
    <w:rPr>
      <w:rFonts w:ascii="Times New Roman" w:eastAsia="Times New Roman" w:hAnsi="Times New Roman" w:cs="Times New Roman"/>
      <w:sz w:val="22"/>
      <w:szCs w:val="22"/>
    </w:rPr>
  </w:style>
  <w:style w:type="paragraph" w:customStyle="1" w:styleId="Heading20">
    <w:name w:val="Heading #2"/>
    <w:basedOn w:val="Normal"/>
    <w:link w:val="Heading2"/>
    <w:rsid w:val="006D3C69"/>
    <w:pPr>
      <w:shd w:val="clear" w:color="auto" w:fill="FFFFFF"/>
      <w:spacing w:before="480" w:line="307" w:lineRule="exact"/>
      <w:jc w:val="both"/>
      <w:outlineLvl w:val="1"/>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6D3C69"/>
    <w:pPr>
      <w:shd w:val="clear" w:color="auto" w:fill="FFFFFF"/>
      <w:spacing w:line="307" w:lineRule="exact"/>
      <w:jc w:val="both"/>
    </w:pPr>
    <w:rPr>
      <w:rFonts w:ascii="Times New Roman" w:eastAsia="Times New Roman" w:hAnsi="Times New Roman" w:cs="Times New Roman"/>
      <w:i/>
      <w:iCs/>
      <w:sz w:val="22"/>
      <w:szCs w:val="22"/>
    </w:rPr>
  </w:style>
  <w:style w:type="paragraph" w:customStyle="1" w:styleId="Bodytext30">
    <w:name w:val="Body text (3)"/>
    <w:basedOn w:val="Normal"/>
    <w:link w:val="Bodytext3"/>
    <w:rsid w:val="006D3C69"/>
    <w:pPr>
      <w:shd w:val="clear" w:color="auto" w:fill="FFFFFF"/>
      <w:spacing w:before="480" w:line="518" w:lineRule="exact"/>
      <w:ind w:firstLine="320"/>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User</dc:creator>
  <cp:lastModifiedBy>User</cp:lastModifiedBy>
  <cp:revision>6</cp:revision>
  <dcterms:created xsi:type="dcterms:W3CDTF">2019-03-07T08:22:00Z</dcterms:created>
  <dcterms:modified xsi:type="dcterms:W3CDTF">2019-03-07T11:42:00Z</dcterms:modified>
</cp:coreProperties>
</file>