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C5" w:rsidRPr="00673FC5" w:rsidRDefault="00673FC5" w:rsidP="00673FC5">
      <w:pPr>
        <w:spacing w:after="600"/>
        <w:jc w:val="center"/>
        <w:rPr>
          <w:sz w:val="28"/>
          <w:szCs w:val="28"/>
          <w:lang w:val="sr-Cyrl-CS"/>
        </w:rPr>
      </w:pPr>
      <w:r w:rsidRPr="00673FC5">
        <w:rPr>
          <w:sz w:val="28"/>
          <w:szCs w:val="28"/>
          <w:lang w:val="sr-Cyrl-CS"/>
        </w:rPr>
        <w:t>ПРЕДРАГ ЂОРЂЕВИЋ</w:t>
      </w:r>
    </w:p>
    <w:p w:rsidR="00673FC5" w:rsidRPr="00673FC5" w:rsidRDefault="00673FC5" w:rsidP="00673FC5">
      <w:pPr>
        <w:keepNext/>
        <w:framePr w:dropCap="margin" w:lines="2" w:w="766" w:h="511" w:hRule="exact" w:wrap="around" w:vAnchor="text" w:hAnchor="page" w:x="4096" w:y="31"/>
        <w:spacing w:line="496" w:lineRule="exact"/>
        <w:ind w:firstLine="284"/>
        <w:jc w:val="both"/>
        <w:textAlignment w:val="baseline"/>
        <w:rPr>
          <w:noProof/>
          <w:position w:val="-5"/>
          <w:sz w:val="66"/>
          <w:szCs w:val="66"/>
        </w:rPr>
      </w:pPr>
      <w:r w:rsidRPr="00673FC5">
        <w:rPr>
          <w:position w:val="-5"/>
          <w:sz w:val="66"/>
          <w:szCs w:val="66"/>
          <w:lang w:val="sr-Cyrl-CS"/>
        </w:rPr>
        <w:t>А</w:t>
      </w:r>
    </w:p>
    <w:p w:rsidR="00673FC5" w:rsidRPr="00673FC5" w:rsidRDefault="00673FC5" w:rsidP="00673FC5">
      <w:pPr>
        <w:tabs>
          <w:tab w:val="left" w:pos="709"/>
        </w:tabs>
        <w:jc w:val="both"/>
        <w:rPr>
          <w:spacing w:val="-2"/>
        </w:rPr>
      </w:pPr>
      <w:r w:rsidRPr="00673FC5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718820</wp:posOffset>
            </wp:positionV>
            <wp:extent cx="1471295" cy="1981200"/>
            <wp:effectExtent l="19050" t="19050" r="71755" b="57150"/>
            <wp:wrapSquare wrapText="bothSides"/>
            <wp:docPr id="80" name="Picture 0" descr="djordjev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jordjev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 l="6047" t="2404" r="6047" b="2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981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673FC5">
        <w:rPr>
          <w:spacing w:val="-2"/>
          <w:lang w:val="sr-Cyrl-CS"/>
        </w:rPr>
        <w:t>кадемик проф. др Предраг Ђорђевић рођен је</w:t>
      </w:r>
      <w:r w:rsidRPr="00673FC5">
        <w:rPr>
          <w:b/>
          <w:spacing w:val="-2"/>
          <w:lang w:val="sr-Cyrl-CS"/>
        </w:rPr>
        <w:t xml:space="preserve"> </w:t>
      </w:r>
      <w:r w:rsidRPr="00673FC5">
        <w:rPr>
          <w:spacing w:val="-2"/>
          <w:lang w:val="sr-Cyrl-CS"/>
        </w:rPr>
        <w:t>30. јануара 1940. у Крушевцу. Живи и ра</w:t>
      </w:r>
      <w:r w:rsidRPr="00673FC5">
        <w:rPr>
          <w:spacing w:val="-2"/>
          <w:lang w:val="sr-Cyrl-CS"/>
        </w:rPr>
        <w:softHyphen/>
        <w:t>ди у Београду. На Медицинском факултету у Бео</w:t>
      </w:r>
      <w:r w:rsidRPr="00673FC5">
        <w:rPr>
          <w:spacing w:val="-2"/>
          <w:lang w:val="sr-Cyrl-CS"/>
        </w:rPr>
        <w:softHyphen/>
        <w:t>граду дипломирао је 1963, одбранио магистар</w:t>
      </w:r>
      <w:r w:rsidRPr="00673FC5">
        <w:rPr>
          <w:spacing w:val="-2"/>
          <w:lang w:val="sr-Cyrl-CS"/>
        </w:rPr>
        <w:softHyphen/>
        <w:t>ску тезу 1971, а докторску дисертацију из об</w:t>
      </w:r>
      <w:r w:rsidRPr="00673FC5">
        <w:rPr>
          <w:spacing w:val="-2"/>
          <w:lang w:val="sr-Cyrl-CS"/>
        </w:rPr>
        <w:softHyphen/>
        <w:t>лас</w:t>
      </w:r>
      <w:r w:rsidRPr="00673FC5">
        <w:rPr>
          <w:spacing w:val="-2"/>
          <w:lang w:val="sr-Cyrl-CS"/>
        </w:rPr>
        <w:softHyphen/>
        <w:t>ти ендо</w:t>
      </w:r>
      <w:r w:rsidRPr="00673FC5">
        <w:rPr>
          <w:spacing w:val="-2"/>
          <w:lang w:val="sr-Cyrl-CS"/>
        </w:rPr>
        <w:softHyphen/>
        <w:t>кри</w:t>
      </w:r>
      <w:r w:rsidRPr="00673FC5">
        <w:rPr>
          <w:spacing w:val="-2"/>
          <w:lang w:val="sr-Cyrl-CS"/>
        </w:rPr>
        <w:softHyphen/>
        <w:t>нологије и имунологије 1976. године. На истом фа</w:t>
      </w:r>
      <w:r w:rsidRPr="00673FC5">
        <w:rPr>
          <w:spacing w:val="-2"/>
          <w:lang w:val="sr-Cyrl-CS"/>
        </w:rPr>
        <w:softHyphen/>
        <w:t>кул</w:t>
      </w:r>
      <w:r w:rsidRPr="00673FC5">
        <w:rPr>
          <w:spacing w:val="-2"/>
          <w:lang w:val="sr-Cyrl-CS"/>
        </w:rPr>
        <w:softHyphen/>
        <w:t>тету биран је у звање доцента 1978, ванредног про</w:t>
      </w:r>
      <w:r w:rsidRPr="00673FC5">
        <w:rPr>
          <w:spacing w:val="-2"/>
          <w:lang w:val="sr-Cyrl-CS"/>
        </w:rPr>
        <w:softHyphen/>
        <w:t>фесора 1983. и редовног 1990. годи</w:t>
      </w:r>
      <w:r w:rsidRPr="00673FC5">
        <w:rPr>
          <w:spacing w:val="-2"/>
          <w:lang w:val="sr-Cyrl-CS"/>
        </w:rPr>
        <w:softHyphen/>
        <w:t>не. Специ</w:t>
      </w:r>
      <w:r w:rsidRPr="00673FC5">
        <w:rPr>
          <w:lang w:val="sr-Cyrl-CS"/>
        </w:rPr>
        <w:softHyphen/>
      </w:r>
      <w:r w:rsidRPr="00673FC5">
        <w:rPr>
          <w:spacing w:val="-2"/>
          <w:lang w:val="sr-Cyrl-CS"/>
        </w:rPr>
        <w:t>ја</w:t>
      </w:r>
      <w:r w:rsidRPr="00673FC5">
        <w:rPr>
          <w:lang w:val="sr-Cyrl-CS"/>
        </w:rPr>
        <w:softHyphen/>
      </w:r>
      <w:r w:rsidRPr="00673FC5">
        <w:rPr>
          <w:spacing w:val="-2"/>
          <w:lang w:val="sr-Cyrl-CS"/>
        </w:rPr>
        <w:t>ли</w:t>
      </w:r>
      <w:r w:rsidRPr="00673FC5">
        <w:rPr>
          <w:lang w:val="sr-Cyrl-CS"/>
        </w:rPr>
        <w:softHyphen/>
      </w:r>
      <w:r w:rsidRPr="00673FC5">
        <w:rPr>
          <w:spacing w:val="-2"/>
          <w:lang w:val="sr-Cyrl-CS"/>
        </w:rPr>
        <w:t>зирао је интерну медицину 1972. године. Као ре</w:t>
      </w:r>
      <w:r w:rsidRPr="00673FC5">
        <w:rPr>
          <w:lang w:val="sr-Cyrl-CS"/>
        </w:rPr>
        <w:softHyphen/>
      </w:r>
      <w:r w:rsidRPr="00673FC5">
        <w:rPr>
          <w:spacing w:val="-2"/>
          <w:lang w:val="sr-Cyrl-CS"/>
        </w:rPr>
        <w:t>довни професор, предавао је предмет Интерна ме</w:t>
      </w:r>
      <w:r w:rsidRPr="00673FC5">
        <w:rPr>
          <w:lang w:val="sr-Cyrl-CS"/>
        </w:rPr>
        <w:softHyphen/>
      </w:r>
      <w:r w:rsidRPr="00673FC5">
        <w:rPr>
          <w:spacing w:val="-2"/>
          <w:lang w:val="sr-Cyrl-CS"/>
        </w:rPr>
        <w:t>ди</w:t>
      </w:r>
      <w:r w:rsidRPr="00673FC5">
        <w:rPr>
          <w:lang w:val="sr-Cyrl-CS"/>
        </w:rPr>
        <w:softHyphen/>
      </w:r>
      <w:r w:rsidRPr="00673FC5">
        <w:rPr>
          <w:spacing w:val="-2"/>
          <w:lang w:val="sr-Cyrl-CS"/>
        </w:rPr>
        <w:t>цина на медицинским факултетима у Београду и Нишу. Оснивач је и руководилац спе</w:t>
      </w:r>
      <w:r w:rsidRPr="00673FC5">
        <w:rPr>
          <w:spacing w:val="-2"/>
          <w:lang w:val="sr-Cyrl-CS"/>
        </w:rPr>
        <w:softHyphen/>
        <w:t>цијалистичке ор</w:t>
      </w:r>
      <w:r w:rsidRPr="00673FC5">
        <w:rPr>
          <w:spacing w:val="-2"/>
          <w:lang w:val="sr-Cyrl-CS"/>
        </w:rPr>
        <w:softHyphen/>
        <w:t>ди</w:t>
      </w:r>
      <w:r w:rsidRPr="00673FC5">
        <w:rPr>
          <w:spacing w:val="-2"/>
          <w:lang w:val="sr-Cyrl-CS"/>
        </w:rPr>
        <w:softHyphen/>
        <w:t>нације из интерне медицине „Проф. др Предраг Ђорђевић – Дедиње”, Београд.</w:t>
      </w:r>
    </w:p>
    <w:p w:rsidR="00673FC5" w:rsidRPr="00673FC5" w:rsidRDefault="00673FC5" w:rsidP="00673FC5">
      <w:pPr>
        <w:tabs>
          <w:tab w:val="left" w:pos="709"/>
        </w:tabs>
        <w:ind w:firstLine="284"/>
        <w:jc w:val="both"/>
        <w:rPr>
          <w:lang w:val="sr-Cyrl-CS"/>
        </w:rPr>
      </w:pPr>
      <w:r w:rsidRPr="00673FC5">
        <w:rPr>
          <w:spacing w:val="-2"/>
          <w:lang w:val="sr-Cyrl-CS"/>
        </w:rPr>
        <w:t>Усавршавао се у</w:t>
      </w:r>
      <w:r w:rsidRPr="00673FC5">
        <w:rPr>
          <w:spacing w:val="-2"/>
          <w:lang w:val="sr-Latn-BA"/>
        </w:rPr>
        <w:t>:</w:t>
      </w:r>
      <w:r w:rsidRPr="00673FC5">
        <w:rPr>
          <w:spacing w:val="-2"/>
          <w:lang w:val="sr-Cyrl-CS"/>
        </w:rPr>
        <w:t xml:space="preserve"> </w:t>
      </w:r>
      <w:r w:rsidRPr="00673FC5">
        <w:rPr>
          <w:spacing w:val="-2"/>
          <w:lang w:val="sr-Latn-BA"/>
        </w:rPr>
        <w:t>N</w:t>
      </w:r>
      <w:r w:rsidRPr="00673FC5">
        <w:rPr>
          <w:spacing w:val="-2"/>
          <w:lang w:val="sr-Cyrl-CS"/>
        </w:rPr>
        <w:t>ovo Research I</w:t>
      </w:r>
      <w:r w:rsidRPr="00673FC5">
        <w:rPr>
          <w:spacing w:val="-2"/>
          <w:lang w:val="sr-Latn-BA"/>
        </w:rPr>
        <w:t>n</w:t>
      </w:r>
      <w:r w:rsidRPr="00673FC5">
        <w:rPr>
          <w:spacing w:val="-2"/>
          <w:lang w:val="sr-Cyrl-CS"/>
        </w:rPr>
        <w:t>stitute, Cope</w:t>
      </w:r>
      <w:r w:rsidRPr="00673FC5">
        <w:rPr>
          <w:spacing w:val="-2"/>
          <w:lang w:val="sr-Latn-BA"/>
        </w:rPr>
        <w:t>n</w:t>
      </w:r>
      <w:r w:rsidRPr="00673FC5">
        <w:rPr>
          <w:spacing w:val="-2"/>
          <w:lang w:val="sr-Cyrl-CS"/>
        </w:rPr>
        <w:softHyphen/>
        <w:t>ha</w:t>
      </w:r>
      <w:r w:rsidRPr="00673FC5">
        <w:rPr>
          <w:spacing w:val="-2"/>
          <w:lang w:val="sr-Cyrl-CS"/>
        </w:rPr>
        <w:softHyphen/>
        <w:t>ge</w:t>
      </w:r>
      <w:r w:rsidRPr="00673FC5">
        <w:rPr>
          <w:spacing w:val="-2"/>
          <w:lang w:val="sr-Latn-BA"/>
        </w:rPr>
        <w:t>n</w:t>
      </w:r>
      <w:r w:rsidRPr="00673FC5">
        <w:rPr>
          <w:spacing w:val="-2"/>
          <w:lang w:val="sr-Cyrl-BA"/>
        </w:rPr>
        <w:t xml:space="preserve"> (1975–1976, 1980, 1982, 1985)</w:t>
      </w:r>
      <w:r w:rsidRPr="00673FC5">
        <w:rPr>
          <w:spacing w:val="-2"/>
          <w:lang w:val="sr-Cyrl-CS"/>
        </w:rPr>
        <w:t>; Cedars Si</w:t>
      </w:r>
      <w:r w:rsidRPr="00673FC5">
        <w:rPr>
          <w:spacing w:val="-2"/>
          <w:lang w:val="sr-Latn-BA"/>
        </w:rPr>
        <w:t>n</w:t>
      </w:r>
      <w:r w:rsidRPr="00673FC5">
        <w:rPr>
          <w:spacing w:val="-2"/>
          <w:lang w:val="sr-Cyrl-CS"/>
        </w:rPr>
        <w:t>ai Medical Ce</w:t>
      </w:r>
      <w:r w:rsidRPr="00673FC5">
        <w:rPr>
          <w:spacing w:val="-2"/>
          <w:lang w:val="sr-Latn-BA"/>
        </w:rPr>
        <w:t>n</w:t>
      </w:r>
      <w:r w:rsidRPr="00673FC5">
        <w:rPr>
          <w:spacing w:val="-2"/>
          <w:lang w:val="sr-Cyrl-CS"/>
        </w:rPr>
        <w:t>ter – UCLA, Los A</w:t>
      </w:r>
      <w:r w:rsidRPr="00673FC5">
        <w:rPr>
          <w:spacing w:val="-2"/>
          <w:lang w:val="sr-Latn-BA"/>
        </w:rPr>
        <w:t>n</w:t>
      </w:r>
      <w:r w:rsidRPr="00673FC5">
        <w:rPr>
          <w:spacing w:val="-2"/>
          <w:lang w:val="sr-Cyrl-CS"/>
        </w:rPr>
        <w:softHyphen/>
        <w:t>ge</w:t>
      </w:r>
      <w:r w:rsidRPr="00673FC5">
        <w:rPr>
          <w:spacing w:val="-2"/>
          <w:lang w:val="sr-Cyrl-CS"/>
        </w:rPr>
        <w:softHyphen/>
        <w:t>les (1982); Инсти</w:t>
      </w:r>
      <w:r w:rsidRPr="00673FC5">
        <w:rPr>
          <w:spacing w:val="-2"/>
          <w:lang w:val="sr-Cyrl-CS"/>
        </w:rPr>
        <w:softHyphen/>
        <w:t>туту за трансплантацију</w:t>
      </w:r>
      <w:r w:rsidRPr="00673FC5">
        <w:rPr>
          <w:lang w:val="sr-Cyrl-CS"/>
        </w:rPr>
        <w:t xml:space="preserve"> и вјештачке органе у Москви (1985, 1987). Боравио је у центрима који се баве трансплантацијом панкреаса и острваца панкреаса у Њема</w:t>
      </w:r>
      <w:r w:rsidRPr="00673FC5">
        <w:rPr>
          <w:lang w:val="sr-Cyrl-CS"/>
        </w:rPr>
        <w:softHyphen/>
        <w:t xml:space="preserve">чкој, Италији, Француској и Шведској. </w:t>
      </w:r>
    </w:p>
    <w:p w:rsidR="00673FC5" w:rsidRPr="00673FC5" w:rsidRDefault="00673FC5" w:rsidP="00673FC5">
      <w:pPr>
        <w:tabs>
          <w:tab w:val="left" w:pos="709"/>
        </w:tabs>
        <w:ind w:firstLine="284"/>
        <w:jc w:val="both"/>
        <w:rPr>
          <w:lang w:val="sr-Cyrl-CS"/>
        </w:rPr>
      </w:pPr>
      <w:r w:rsidRPr="00673FC5">
        <w:rPr>
          <w:lang w:val="sr-Cyrl-CS"/>
        </w:rPr>
        <w:t>У току своје каријере обављао је низ руководећих функција. Био је проректор Универзитета у Београду, два пута декан Медицинског факултета у Београду и шеф Катедре интерне медицине на истом факултету, директор Института за ендокринологију, дијабетес и болести метаболизма Клиничког центра Србије и начелник Центра за дијабетес при истом институту, пред</w:t>
      </w:r>
      <w:r w:rsidRPr="00673FC5">
        <w:rPr>
          <w:lang w:val="sr-Cyrl-CS"/>
        </w:rPr>
        <w:softHyphen/>
        <w:t>сједник Стручне комисије за дијабетес Републике Србије, предсједник Удру</w:t>
      </w:r>
      <w:r w:rsidRPr="00673FC5">
        <w:rPr>
          <w:lang w:val="sr-Cyrl-CS"/>
        </w:rPr>
        <w:softHyphen/>
        <w:t>жења универзитетских професора и научника Србије, предсједник Интер</w:t>
      </w:r>
      <w:r w:rsidRPr="00673FC5">
        <w:rPr>
          <w:lang w:val="sr-Cyrl-CS"/>
        </w:rPr>
        <w:softHyphen/>
        <w:t>националног удружења универзитетских професора и предавача, научни експерт Министарства науке и развоја животне средине Југославије, ди</w:t>
      </w:r>
      <w:r w:rsidRPr="00673FC5">
        <w:rPr>
          <w:lang w:val="sr-Cyrl-CS"/>
        </w:rPr>
        <w:softHyphen/>
        <w:t>рек</w:t>
      </w:r>
      <w:r w:rsidRPr="00673FC5">
        <w:rPr>
          <w:lang w:val="sr-Cyrl-CS"/>
        </w:rPr>
        <w:softHyphen/>
        <w:t>тор Центра за трансплантацију панкреаса и острваца панкреаса, Центар за науку и развој Универзитета у Београду, предсједник Удружења ендо</w:t>
      </w:r>
      <w:r w:rsidRPr="00673FC5">
        <w:rPr>
          <w:lang w:val="sr-Cyrl-CS"/>
        </w:rPr>
        <w:softHyphen/>
        <w:t>кри</w:t>
      </w:r>
      <w:r w:rsidRPr="00673FC5">
        <w:rPr>
          <w:lang w:val="sr-Cyrl-CS"/>
        </w:rPr>
        <w:softHyphen/>
        <w:t>но</w:t>
      </w:r>
      <w:r w:rsidRPr="00673FC5">
        <w:rPr>
          <w:lang w:val="sr-Cyrl-CS"/>
        </w:rPr>
        <w:softHyphen/>
        <w:t>лога Југославије итд.</w:t>
      </w:r>
    </w:p>
    <w:p w:rsidR="00673FC5" w:rsidRPr="00673FC5" w:rsidRDefault="00673FC5" w:rsidP="00673FC5">
      <w:pPr>
        <w:pStyle w:val="BodyText1"/>
        <w:shd w:val="clear" w:color="auto" w:fill="auto"/>
        <w:tabs>
          <w:tab w:val="left" w:pos="145"/>
        </w:tabs>
        <w:spacing w:before="0"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  <w:r w:rsidRPr="00673FC5">
        <w:rPr>
          <w:rFonts w:ascii="Times New Roman" w:hAnsi="Times New Roman"/>
          <w:sz w:val="24"/>
          <w:szCs w:val="24"/>
          <w:lang w:val="sr-Cyrl-CS"/>
        </w:rPr>
        <w:t>Представник је Србије у Глобал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>ној свјетској мрежи − Global Diabetes Sur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>vey (GDS), која прати резултате ост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>ва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>ривања пројеката, планова и законских аката везаних за превенцију типа 2 дијабетес мелитуса у свим земљама сви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>је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>та. Потпредсједник је и члан Уп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>рав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>ног одбора Медитеранске групе за ди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>ја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>бе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>тес (MGSD), предсједник сту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>диј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>ске групе за превенцију типа 2 ди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>ја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>бе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>те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>са, уд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>ружења</w:t>
      </w:r>
      <w:r w:rsidRPr="00673FC5">
        <w:rPr>
          <w:rFonts w:ascii="Times New Roman" w:hAnsi="Times New Roman"/>
          <w:sz w:val="24"/>
          <w:szCs w:val="24"/>
        </w:rPr>
        <w:t xml:space="preserve"> B</w:t>
      </w:r>
      <w:r w:rsidRPr="00673FC5">
        <w:rPr>
          <w:rFonts w:ascii="Times New Roman" w:hAnsi="Times New Roman"/>
          <w:sz w:val="24"/>
          <w:szCs w:val="24"/>
          <w:lang w:val="sr-Cyrl-CS"/>
        </w:rPr>
        <w:t>alka</w:t>
      </w:r>
      <w:r w:rsidRPr="00673FC5">
        <w:rPr>
          <w:rFonts w:ascii="Times New Roman" w:hAnsi="Times New Roman"/>
          <w:sz w:val="24"/>
          <w:szCs w:val="24"/>
          <w:lang w:val="sr-Latn-BA"/>
        </w:rPr>
        <w:t>n</w:t>
      </w:r>
      <w:r w:rsidRPr="00673FC5">
        <w:rPr>
          <w:rFonts w:ascii="Times New Roman" w:hAnsi="Times New Roman"/>
          <w:sz w:val="24"/>
          <w:szCs w:val="24"/>
          <w:lang w:val="sr-Cyrl-CS"/>
        </w:rPr>
        <w:t xml:space="preserve">Diab. </w:t>
      </w:r>
      <w:r w:rsidRPr="00673FC5">
        <w:rPr>
          <w:rFonts w:ascii="Times New Roman" w:hAnsi="Times New Roman"/>
          <w:spacing w:val="-2"/>
          <w:sz w:val="24"/>
          <w:szCs w:val="24"/>
          <w:lang w:val="sr-Cyrl-CS"/>
        </w:rPr>
        <w:t>Члан је многобројних издавачких одбора у до</w:t>
      </w:r>
      <w:r w:rsidRPr="00673FC5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ма</w:t>
      </w:r>
      <w:r w:rsidRPr="00673FC5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ћим и ме</w:t>
      </w:r>
      <w:r w:rsidRPr="00673FC5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ђународним ча</w:t>
      </w:r>
      <w:r w:rsidRPr="00673FC5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со</w:t>
      </w:r>
      <w:r w:rsidRPr="00673FC5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писима, а био је главни и одговорни уредник ча</w:t>
      </w:r>
      <w:r w:rsidRPr="00673FC5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со</w:t>
      </w:r>
      <w:r w:rsidRPr="00673FC5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пи</w:t>
      </w:r>
      <w:r w:rsidRPr="00673FC5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са „Медицинска истра</w:t>
      </w:r>
      <w:r w:rsidRPr="00673FC5">
        <w:rPr>
          <w:rFonts w:ascii="Times New Roman" w:hAnsi="Times New Roman"/>
          <w:spacing w:val="-2"/>
          <w:lang w:val="sr-Cyrl-CS"/>
        </w:rPr>
        <w:softHyphen/>
      </w:r>
      <w:r w:rsidRPr="00673FC5">
        <w:rPr>
          <w:rFonts w:ascii="Times New Roman" w:hAnsi="Times New Roman"/>
          <w:spacing w:val="-2"/>
          <w:sz w:val="24"/>
          <w:szCs w:val="24"/>
          <w:lang w:val="sr-Cyrl-CS"/>
        </w:rPr>
        <w:t>живања”.</w:t>
      </w:r>
    </w:p>
    <w:p w:rsidR="00673FC5" w:rsidRPr="00673FC5" w:rsidRDefault="00673FC5" w:rsidP="00673FC5">
      <w:pPr>
        <w:tabs>
          <w:tab w:val="left" w:pos="709"/>
        </w:tabs>
        <w:ind w:firstLine="284"/>
        <w:jc w:val="both"/>
        <w:rPr>
          <w:lang w:val="sr-Cyrl-CS"/>
        </w:rPr>
      </w:pPr>
      <w:r w:rsidRPr="00673FC5">
        <w:rPr>
          <w:lang w:val="sr-Cyrl-CS"/>
        </w:rPr>
        <w:t>Као предавач по позиву, учествовао је на бројним домаћим и међу</w:t>
      </w:r>
      <w:r w:rsidRPr="00673FC5">
        <w:rPr>
          <w:lang w:val="sr-Cyrl-CS"/>
        </w:rPr>
        <w:softHyphen/>
        <w:t>на</w:t>
      </w:r>
      <w:r w:rsidRPr="00673FC5">
        <w:rPr>
          <w:lang w:val="sr-Cyrl-CS"/>
        </w:rPr>
        <w:softHyphen/>
        <w:t>род</w:t>
      </w:r>
      <w:r w:rsidRPr="00673FC5">
        <w:rPr>
          <w:lang w:val="sr-Cyrl-CS"/>
        </w:rPr>
        <w:softHyphen/>
        <w:t>ним на</w:t>
      </w:r>
      <w:r w:rsidRPr="00673FC5">
        <w:rPr>
          <w:lang w:val="sr-Cyrl-CS"/>
        </w:rPr>
        <w:softHyphen/>
        <w:t>учним скуповима (Бугарска, Њемачка, Русија, Грчка, Пољска, Ита</w:t>
      </w:r>
      <w:r w:rsidRPr="00673FC5">
        <w:rPr>
          <w:lang w:val="sr-Cyrl-CS"/>
        </w:rPr>
        <w:softHyphen/>
        <w:t>лија, Фран</w:t>
      </w:r>
      <w:r w:rsidRPr="00673FC5">
        <w:rPr>
          <w:lang w:val="sr-Cyrl-CS"/>
        </w:rPr>
        <w:softHyphen/>
        <w:t>цус</w:t>
      </w:r>
      <w:r w:rsidRPr="00673FC5">
        <w:rPr>
          <w:lang w:val="sr-Cyrl-CS"/>
        </w:rPr>
        <w:softHyphen/>
        <w:t>ка, Чешка, Египат, Индија). Био је руководилац или члан истра</w:t>
      </w:r>
      <w:r w:rsidRPr="00673FC5">
        <w:rPr>
          <w:lang w:val="sr-Cyrl-CS"/>
        </w:rPr>
        <w:softHyphen/>
      </w:r>
      <w:r w:rsidRPr="00673FC5">
        <w:rPr>
          <w:lang w:val="sr-Cyrl-CS"/>
        </w:rPr>
        <w:softHyphen/>
        <w:t>живачког ти</w:t>
      </w:r>
      <w:r w:rsidRPr="00673FC5">
        <w:rPr>
          <w:lang w:val="sr-Cyrl-CS"/>
        </w:rPr>
        <w:softHyphen/>
        <w:t xml:space="preserve">ма у више домаћих и међународних научних пројеката. </w:t>
      </w:r>
    </w:p>
    <w:p w:rsidR="00673FC5" w:rsidRPr="00673FC5" w:rsidRDefault="00673FC5" w:rsidP="00673FC5">
      <w:pPr>
        <w:pStyle w:val="BodyText1"/>
        <w:shd w:val="clear" w:color="auto" w:fill="auto"/>
        <w:tabs>
          <w:tab w:val="left" w:pos="213"/>
        </w:tabs>
        <w:spacing w:before="0" w:after="0" w:line="240" w:lineRule="auto"/>
        <w:ind w:firstLine="284"/>
        <w:jc w:val="both"/>
        <w:rPr>
          <w:rFonts w:ascii="Times New Roman" w:hAnsi="Times New Roman"/>
          <w:lang w:val="sr-Cyrl-CS"/>
        </w:rPr>
      </w:pPr>
      <w:r w:rsidRPr="00673FC5">
        <w:rPr>
          <w:rFonts w:ascii="Times New Roman" w:hAnsi="Times New Roman"/>
          <w:lang w:val="sr-Cyrl-CS"/>
        </w:rPr>
        <w:t>Објавио је више од 880 научних прилога у домаћим и међународним часо</w:t>
      </w:r>
      <w:r w:rsidRPr="00673FC5">
        <w:rPr>
          <w:rFonts w:ascii="Times New Roman" w:hAnsi="Times New Roman"/>
          <w:lang w:val="sr-Cyrl-CS"/>
        </w:rPr>
        <w:softHyphen/>
        <w:t>писима и збор</w:t>
      </w:r>
      <w:r w:rsidRPr="00673FC5">
        <w:rPr>
          <w:rFonts w:ascii="Times New Roman" w:hAnsi="Times New Roman"/>
          <w:lang w:val="sr-Cyrl-CS"/>
        </w:rPr>
        <w:softHyphen/>
        <w:t>ницима радова. Аутор је осам монографија и поглавља у око 100 моно</w:t>
      </w:r>
      <w:r w:rsidRPr="00673FC5">
        <w:rPr>
          <w:rFonts w:ascii="Times New Roman" w:hAnsi="Times New Roman"/>
          <w:lang w:val="sr-Cyrl-CS"/>
        </w:rPr>
        <w:softHyphen/>
        <w:t>гра</w:t>
      </w:r>
      <w:r w:rsidRPr="00673FC5">
        <w:rPr>
          <w:rFonts w:ascii="Times New Roman" w:hAnsi="Times New Roman"/>
          <w:lang w:val="sr-Cyrl-CS"/>
        </w:rPr>
        <w:softHyphen/>
        <w:t>фија, уџбеника и књига.</w:t>
      </w:r>
    </w:p>
    <w:p w:rsidR="00673FC5" w:rsidRPr="00673FC5" w:rsidRDefault="00673FC5" w:rsidP="00673FC5">
      <w:pPr>
        <w:pStyle w:val="BodyText1"/>
        <w:shd w:val="clear" w:color="auto" w:fill="auto"/>
        <w:tabs>
          <w:tab w:val="left" w:pos="203"/>
        </w:tabs>
        <w:spacing w:before="0"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  <w:r w:rsidRPr="00673FC5">
        <w:rPr>
          <w:rStyle w:val="BodytextBold"/>
          <w:rFonts w:ascii="Times New Roman" w:hAnsi="Times New Roman"/>
          <w:spacing w:val="-2"/>
          <w:sz w:val="24"/>
          <w:szCs w:val="24"/>
          <w:lang w:val="sr-Cyrl-CS"/>
        </w:rPr>
        <w:t>За научни рад добио је н</w:t>
      </w:r>
      <w:r w:rsidRPr="00673FC5">
        <w:rPr>
          <w:rFonts w:ascii="Times New Roman" w:hAnsi="Times New Roman"/>
          <w:spacing w:val="-2"/>
          <w:sz w:val="24"/>
          <w:szCs w:val="24"/>
          <w:lang w:val="sr-Cyrl-CS"/>
        </w:rPr>
        <w:t>аграде Српског лекарског друштва (СЛД) и Удру</w:t>
      </w:r>
      <w:r w:rsidRPr="00673FC5">
        <w:rPr>
          <w:rFonts w:ascii="Times New Roman" w:hAnsi="Times New Roman"/>
          <w:spacing w:val="-2"/>
          <w:lang w:val="sr-Cyrl-CS"/>
        </w:rPr>
        <w:softHyphen/>
      </w:r>
      <w:r w:rsidRPr="00673FC5">
        <w:rPr>
          <w:rFonts w:ascii="Times New Roman" w:hAnsi="Times New Roman"/>
          <w:spacing w:val="-2"/>
          <w:sz w:val="24"/>
          <w:szCs w:val="24"/>
          <w:lang w:val="sr-Cyrl-CS"/>
        </w:rPr>
        <w:t>жења универзитетских професора и научника Србије, те „Хипократове ме</w:t>
      </w:r>
      <w:r w:rsidRPr="00673FC5">
        <w:rPr>
          <w:rFonts w:ascii="Times New Roman" w:hAnsi="Times New Roman"/>
          <w:spacing w:val="-2"/>
          <w:lang w:val="sr-Cyrl-CS"/>
        </w:rPr>
        <w:softHyphen/>
      </w:r>
      <w:r w:rsidRPr="00673FC5">
        <w:rPr>
          <w:rFonts w:ascii="Times New Roman" w:hAnsi="Times New Roman"/>
          <w:spacing w:val="-2"/>
          <w:sz w:val="24"/>
          <w:szCs w:val="24"/>
          <w:lang w:val="sr-Cyrl-CS"/>
        </w:rPr>
        <w:t>да</w:t>
      </w:r>
      <w:r w:rsidRPr="00673FC5">
        <w:rPr>
          <w:rFonts w:ascii="Times New Roman" w:hAnsi="Times New Roman"/>
          <w:spacing w:val="-2"/>
          <w:lang w:val="sr-Cyrl-CS"/>
        </w:rPr>
        <w:softHyphen/>
      </w:r>
      <w:r w:rsidRPr="00673FC5">
        <w:rPr>
          <w:rFonts w:ascii="Times New Roman" w:hAnsi="Times New Roman"/>
          <w:spacing w:val="-2"/>
          <w:sz w:val="24"/>
          <w:szCs w:val="24"/>
          <w:lang w:val="sr-Cyrl-CS"/>
        </w:rPr>
        <w:t xml:space="preserve">ље” асоцијације </w:t>
      </w:r>
      <w:r w:rsidRPr="00673FC5">
        <w:rPr>
          <w:rFonts w:ascii="Times New Roman" w:hAnsi="Times New Roman"/>
          <w:spacing w:val="-2"/>
          <w:sz w:val="24"/>
          <w:szCs w:val="24"/>
          <w:lang w:val="sr-Latn-BA"/>
        </w:rPr>
        <w:t>BlackSeaDiab</w:t>
      </w:r>
      <w:r w:rsidRPr="00673FC5">
        <w:rPr>
          <w:rFonts w:ascii="Times New Roman" w:hAnsi="Times New Roman"/>
          <w:spacing w:val="-2"/>
          <w:sz w:val="24"/>
          <w:szCs w:val="24"/>
          <w:lang w:val="sr-Cyrl-BA"/>
        </w:rPr>
        <w:t xml:space="preserve"> и Медитеранске групе за проучавање дија</w:t>
      </w:r>
      <w:r w:rsidRPr="00673FC5">
        <w:rPr>
          <w:rFonts w:ascii="Times New Roman" w:hAnsi="Times New Roman"/>
          <w:spacing w:val="-2"/>
          <w:lang w:val="sr-Cyrl-CS"/>
        </w:rPr>
        <w:softHyphen/>
      </w:r>
      <w:r w:rsidRPr="00673FC5">
        <w:rPr>
          <w:rFonts w:ascii="Times New Roman" w:hAnsi="Times New Roman"/>
          <w:spacing w:val="-2"/>
          <w:sz w:val="24"/>
          <w:szCs w:val="24"/>
          <w:lang w:val="sr-Cyrl-BA"/>
        </w:rPr>
        <w:t>бетеса.</w:t>
      </w:r>
      <w:r w:rsidRPr="00673FC5">
        <w:rPr>
          <w:rFonts w:ascii="Times New Roman" w:hAnsi="Times New Roman"/>
          <w:spacing w:val="-2"/>
          <w:sz w:val="24"/>
          <w:szCs w:val="24"/>
          <w:lang w:val="sr-Cyrl-CS"/>
        </w:rPr>
        <w:t xml:space="preserve"> Одликован је Орденом </w:t>
      </w:r>
      <w:r w:rsidRPr="00673FC5">
        <w:rPr>
          <w:rFonts w:ascii="Times New Roman" w:hAnsi="Times New Roman"/>
          <w:spacing w:val="-2"/>
          <w:sz w:val="24"/>
          <w:szCs w:val="24"/>
          <w:lang w:val="sr-Cyrl-CS"/>
        </w:rPr>
        <w:lastRenderedPageBreak/>
        <w:t>заслуга за народ са сребрном звијездом, а и дво</w:t>
      </w:r>
      <w:r w:rsidRPr="00673FC5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струки је добитник Плакете града Београда и бројних других признања и наг</w:t>
      </w:r>
      <w:r w:rsidRPr="00673FC5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рада.</w:t>
      </w:r>
    </w:p>
    <w:p w:rsidR="00673FC5" w:rsidRPr="00673FC5" w:rsidRDefault="00673FC5" w:rsidP="00673FC5">
      <w:pPr>
        <w:pStyle w:val="BodyText1"/>
        <w:shd w:val="clear" w:color="auto" w:fill="auto"/>
        <w:tabs>
          <w:tab w:val="left" w:pos="208"/>
        </w:tabs>
        <w:spacing w:before="0"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673FC5">
        <w:rPr>
          <w:rFonts w:ascii="Times New Roman" w:hAnsi="Times New Roman"/>
          <w:sz w:val="24"/>
          <w:szCs w:val="24"/>
          <w:lang w:val="sr-Cyrl-CS"/>
        </w:rPr>
        <w:t>Редовни је члан Академија медицинских наука СЛД, Научног друштва Срб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>ије и Њујоршке академије наука, Научног удружења ендокринолога и ди</w:t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</w:r>
      <w:r w:rsidRPr="00673FC5">
        <w:rPr>
          <w:rFonts w:ascii="Times New Roman" w:hAnsi="Times New Roman"/>
          <w:sz w:val="24"/>
          <w:szCs w:val="24"/>
          <w:lang w:val="sr-Cyrl-CS"/>
        </w:rPr>
        <w:softHyphen/>
        <w:t xml:space="preserve">јабетолога Македоније. </w:t>
      </w:r>
    </w:p>
    <w:p w:rsidR="00673FC5" w:rsidRPr="00673FC5" w:rsidRDefault="00673FC5" w:rsidP="00673FC5">
      <w:pPr>
        <w:ind w:firstLine="284"/>
        <w:jc w:val="both"/>
      </w:pPr>
      <w:r w:rsidRPr="00673FC5">
        <w:rPr>
          <w:lang w:val="sr-Cyrl-CS"/>
        </w:rPr>
        <w:t>За иностраног члана Академије наука и умјет</w:t>
      </w:r>
      <w:r w:rsidRPr="00673FC5">
        <w:rPr>
          <w:lang w:val="sr-Cyrl-CS"/>
        </w:rPr>
        <w:softHyphen/>
        <w:t>нос</w:t>
      </w:r>
      <w:r w:rsidRPr="00673FC5">
        <w:rPr>
          <w:lang w:val="sr-Cyrl-CS"/>
        </w:rPr>
        <w:softHyphen/>
        <w:t>ти Републике Српске иза</w:t>
      </w:r>
      <w:r w:rsidRPr="00673FC5">
        <w:rPr>
          <w:lang w:val="sr-Cyrl-CS"/>
        </w:rPr>
        <w:softHyphen/>
      </w:r>
      <w:r w:rsidRPr="00673FC5">
        <w:rPr>
          <w:lang w:val="sr-Cyrl-CS"/>
        </w:rPr>
        <w:softHyphen/>
        <w:t>бран је 23. маја 2013. године.</w:t>
      </w:r>
    </w:p>
    <w:p w:rsidR="00510EF8" w:rsidRPr="00673FC5" w:rsidRDefault="00510EF8" w:rsidP="004C518C"/>
    <w:sectPr w:rsidR="00510EF8" w:rsidRPr="00673FC5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93BE6"/>
    <w:rsid w:val="004C518C"/>
    <w:rsid w:val="00510EF8"/>
    <w:rsid w:val="00673FC5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C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Bodytext">
    <w:name w:val="Body text_"/>
    <w:basedOn w:val="DefaultParagraphFont"/>
    <w:link w:val="BodyText1"/>
    <w:rsid w:val="00673FC5"/>
    <w:rPr>
      <w:sz w:val="22"/>
      <w:szCs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3FC5"/>
    <w:pPr>
      <w:shd w:val="clear" w:color="auto" w:fill="FFFFFF"/>
      <w:spacing w:before="180" w:after="480" w:line="0" w:lineRule="atLeast"/>
    </w:pPr>
    <w:rPr>
      <w:rFonts w:ascii="Calibri" w:eastAsia="Calibri" w:hAnsi="Calibri"/>
      <w:sz w:val="22"/>
      <w:szCs w:val="22"/>
    </w:rPr>
  </w:style>
  <w:style w:type="character" w:customStyle="1" w:styleId="BodytextBold">
    <w:name w:val="Body text + Bold"/>
    <w:basedOn w:val="Bodytext"/>
    <w:rsid w:val="00673FC5"/>
    <w:rPr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2018-08-28T13:24:00Z</dcterms:created>
  <dcterms:modified xsi:type="dcterms:W3CDTF">2018-08-28T13:24:00Z</dcterms:modified>
</cp:coreProperties>
</file>