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6E" w:rsidRPr="00AA7BA3" w:rsidRDefault="0001746E" w:rsidP="0001746E">
      <w:pPr>
        <w:jc w:val="center"/>
        <w:rPr>
          <w:sz w:val="28"/>
          <w:szCs w:val="28"/>
          <w:lang w:val="sr-Cyrl-CS"/>
        </w:rPr>
      </w:pPr>
      <w:r w:rsidRPr="00AA7BA3">
        <w:rPr>
          <w:sz w:val="28"/>
          <w:szCs w:val="28"/>
          <w:lang w:val="sr-Cyrl-CS"/>
        </w:rPr>
        <w:t>НЕДЕЉКО НЕЂО ШИПОВАЦ</w:t>
      </w:r>
    </w:p>
    <w:p w:rsidR="0001746E" w:rsidRPr="004108D4" w:rsidRDefault="0001746E" w:rsidP="0001746E">
      <w:pPr>
        <w:spacing w:after="600"/>
        <w:jc w:val="center"/>
        <w:rPr>
          <w:sz w:val="28"/>
          <w:szCs w:val="28"/>
          <w:lang w:val="sr-Cyrl-CS"/>
        </w:rPr>
      </w:pPr>
      <w:r w:rsidRPr="005160E9">
        <w:rPr>
          <w:sz w:val="28"/>
          <w:szCs w:val="28"/>
          <w:lang w:val="sr-Cyrl-CS"/>
        </w:rPr>
        <w:t>(1938</w:t>
      </w:r>
      <w:r w:rsidRPr="005160E9">
        <w:rPr>
          <w:sz w:val="28"/>
          <w:szCs w:val="28"/>
          <w:lang w:val="sr-Cyrl-CS"/>
        </w:rPr>
        <w:sym w:font="Symbol" w:char="F02D"/>
      </w:r>
      <w:r w:rsidRPr="005160E9">
        <w:rPr>
          <w:sz w:val="28"/>
          <w:szCs w:val="28"/>
          <w:lang w:val="sr-Cyrl-CS"/>
        </w:rPr>
        <w:t>2010)</w:t>
      </w:r>
    </w:p>
    <w:p w:rsidR="0001746E" w:rsidRPr="00CA3EB5" w:rsidRDefault="0001746E" w:rsidP="0001746E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01746E" w:rsidRPr="0001746E" w:rsidRDefault="0001746E" w:rsidP="0001746E">
      <w:pPr>
        <w:pStyle w:val="Style5"/>
        <w:widowControl/>
        <w:spacing w:line="240" w:lineRule="auto"/>
        <w:ind w:firstLine="0"/>
        <w:rPr>
          <w:rStyle w:val="FontStyle12"/>
          <w:sz w:val="24"/>
          <w:szCs w:val="24"/>
          <w:lang w:val="sr-Cyrl-CS" w:eastAsia="sr-Cyrl-CS"/>
        </w:rPr>
      </w:pPr>
      <w:r w:rsidRPr="0001746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66850" cy="1980565"/>
            <wp:effectExtent l="19050" t="19050" r="76200" b="57785"/>
            <wp:wrapSquare wrapText="bothSides"/>
            <wp:docPr id="16" name="Picture 8" descr="C:\Users\anurs\Desktop\NEDELJKO SIPOV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urs\Desktop\NEDELJKO SIPOVA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4145" t="8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05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01746E">
        <w:rPr>
          <w:rStyle w:val="FontStyle15"/>
          <w:sz w:val="24"/>
          <w:szCs w:val="24"/>
          <w:lang w:val="sr-Cyrl-CS" w:eastAsia="sr-Cyrl-CS"/>
        </w:rPr>
        <w:t>кадемик Недељко Неђо Шиповац рођен је 12. марта 1938. у Мостару.</w:t>
      </w:r>
      <w:r w:rsidRPr="0001746E">
        <w:rPr>
          <w:rStyle w:val="FontStyle15"/>
          <w:b/>
          <w:sz w:val="24"/>
          <w:szCs w:val="24"/>
          <w:lang w:val="sr-Cyrl-CS" w:eastAsia="sr-Cyrl-CS"/>
        </w:rPr>
        <w:t xml:space="preserve"> </w:t>
      </w:r>
      <w:r w:rsidRPr="0001746E">
        <w:rPr>
          <w:rStyle w:val="FontStyle15"/>
          <w:sz w:val="24"/>
          <w:szCs w:val="24"/>
          <w:lang w:val="sr-Cyrl-CS" w:eastAsia="sr-Cyrl-CS"/>
        </w:rPr>
        <w:t>О</w:t>
      </w:r>
      <w:r w:rsidRPr="0001746E">
        <w:rPr>
          <w:rStyle w:val="FontStyle12"/>
          <w:sz w:val="24"/>
          <w:szCs w:val="24"/>
          <w:lang w:val="sr-Cyrl-CS" w:eastAsia="sr-Cyrl-CS"/>
        </w:rPr>
        <w:t>с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новну школу и нижу гимназију завршио је у Не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ве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сињу. Вишу гимна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зију похађао је у Градачцу и Брч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ком, а завр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шио у Сарајеву. Након дипломирања на Фило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зоф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ском факултету (историја југословенских књи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же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вности и историја филозофије) у Сарајеву, 1962. го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дине, радио је као сред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њо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школ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ски про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фе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сор у Сре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бреници. Потом је прешао у Сарајево, гдје је прво радио као новинар и уредник, а касније, у Скуп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штини БиХ, као савјетник предсједника Репу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б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лич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ког ко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ми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те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та за образовање, науку, културу и фи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зичку кул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ту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ру и савјетник у Секретаријату за ин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фор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ма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ци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 xml:space="preserve">је. Био је директор </w:t>
      </w:r>
      <w:r w:rsidRPr="0001746E">
        <w:rPr>
          <w:rStyle w:val="FontStyle15"/>
          <w:sz w:val="24"/>
          <w:szCs w:val="24"/>
          <w:lang w:val="sr-Cyrl-CS" w:eastAsia="sr-Cyrl-CS"/>
        </w:rPr>
        <w:t>Музеја књижевности и позоришне ум</w:t>
      </w:r>
      <w:r w:rsidRPr="0001746E">
        <w:rPr>
          <w:rStyle w:val="FontStyle15"/>
          <w:sz w:val="24"/>
          <w:szCs w:val="24"/>
          <w:lang w:val="sr-Cyrl-CS" w:eastAsia="sr-Cyrl-CS"/>
        </w:rPr>
        <w:softHyphen/>
      </w:r>
      <w:r w:rsidRPr="0001746E">
        <w:rPr>
          <w:rStyle w:val="FontStyle15"/>
          <w:sz w:val="24"/>
          <w:szCs w:val="24"/>
          <w:lang w:val="sr-Cyrl-CS" w:eastAsia="sr-Cyrl-CS"/>
        </w:rPr>
        <w:softHyphen/>
        <w:t>јетности БиХ у Сарајеву (1982–1992). По избијању грађанског рата 1992. го</w:t>
      </w:r>
      <w:r w:rsidRPr="0001746E">
        <w:rPr>
          <w:rStyle w:val="FontStyle15"/>
          <w:sz w:val="24"/>
          <w:szCs w:val="24"/>
          <w:lang w:val="sr-Cyrl-CS" w:eastAsia="sr-Cyrl-CS"/>
        </w:rPr>
        <w:softHyphen/>
        <w:t>ди</w:t>
      </w:r>
      <w:r w:rsidRPr="0001746E">
        <w:rPr>
          <w:rStyle w:val="FontStyle15"/>
          <w:sz w:val="24"/>
          <w:szCs w:val="24"/>
          <w:lang w:val="sr-Cyrl-CS" w:eastAsia="sr-Cyrl-CS"/>
        </w:rPr>
        <w:softHyphen/>
        <w:t>не</w:t>
      </w:r>
      <w:r w:rsidRPr="0001746E">
        <w:rPr>
          <w:rStyle w:val="FontStyle12"/>
          <w:sz w:val="24"/>
          <w:szCs w:val="24"/>
          <w:lang w:val="sr-Cyrl-CS" w:eastAsia="sr-Cyrl-CS"/>
        </w:rPr>
        <w:t xml:space="preserve"> пре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шао је у Пале, гдје је био уредник Српске новинске агенције, а затим ди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 xml:space="preserve">ректор Народне и универзитетске библиотеке. Средином 1996. преселио се у Београд и ту је до пензионисања радио у Бироу Републике Српске. </w:t>
      </w:r>
    </w:p>
    <w:p w:rsidR="0001746E" w:rsidRPr="0001746E" w:rsidRDefault="0001746E" w:rsidP="0001746E">
      <w:pPr>
        <w:pStyle w:val="Style5"/>
        <w:widowControl/>
        <w:spacing w:line="240" w:lineRule="auto"/>
        <w:ind w:firstLine="284"/>
        <w:rPr>
          <w:rStyle w:val="FontStyle13"/>
          <w:b w:val="0"/>
          <w:i w:val="0"/>
          <w:spacing w:val="0"/>
          <w:sz w:val="24"/>
          <w:szCs w:val="24"/>
          <w:lang w:val="sr-Cyrl-CS" w:eastAsia="sr-Cyrl-CS"/>
        </w:rPr>
      </w:pPr>
      <w:r w:rsidRPr="0001746E">
        <w:rPr>
          <w:rStyle w:val="FontStyle12"/>
          <w:sz w:val="24"/>
          <w:szCs w:val="24"/>
          <w:lang w:val="sr-Cyrl-CS" w:eastAsia="sr-Cyrl-CS"/>
        </w:rPr>
        <w:t>Писао је при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по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вијетке, романе, поезију, путописе, културноисторијске и књижевне сту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ди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је и монографије, публицистичке текстове и др. Био је члан Удружења књижевника Србије. За књижевни рад добио је ви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>ше наг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  <w:t xml:space="preserve">рада, међу којима су најзначајније: 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Шестоаприлска награда града Сара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softHyphen/>
        <w:t>је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softHyphen/>
        <w:t>ва (1975); прва награда „Свјетлости” и Радио-телевизије Сарајево (1981); Међународна награда Радио-телевизије Кипар (1984); Четрнаестофебруарска награда Мо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стара (1984); награда „Алекса Шантић” за укупан књижевни рад и уте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ме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љење манифестације „Алекса Шантић на путу Богочовјека”, у Невесињу (2005); признање за животно дјело које додјељује Академија „Иво Андрић” из Београда (2006) итд.</w:t>
      </w:r>
    </w:p>
    <w:p w:rsidR="0001746E" w:rsidRPr="0001746E" w:rsidRDefault="0001746E" w:rsidP="0001746E">
      <w:pPr>
        <w:pStyle w:val="Style5"/>
        <w:widowControl/>
        <w:spacing w:line="240" w:lineRule="auto"/>
        <w:ind w:firstLine="284"/>
        <w:rPr>
          <w:rStyle w:val="FontStyle13"/>
          <w:i w:val="0"/>
          <w:spacing w:val="0"/>
          <w:sz w:val="24"/>
          <w:szCs w:val="24"/>
          <w:lang w:val="sr-Cyrl-CS" w:eastAsia="sr-Cyrl-CS"/>
        </w:rPr>
      </w:pP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За до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softHyphen/>
        <w:t>пис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softHyphen/>
        <w:t xml:space="preserve">ног члана </w:t>
      </w:r>
      <w:r w:rsidRPr="0001746E">
        <w:rPr>
          <w:lang w:val="sr-Cyrl-CS"/>
        </w:rPr>
        <w:t xml:space="preserve">Академије наука и умјетности Републике Српске 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>иза</w:t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softHyphen/>
        <w:t>бран је 27. јуна 1997, а за редовног 5. сеп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3"/>
          <w:spacing w:val="0"/>
          <w:sz w:val="24"/>
          <w:szCs w:val="24"/>
          <w:lang w:val="sr-Cyrl-CS" w:eastAsia="sr-Cyrl-CS"/>
        </w:rPr>
        <w:t xml:space="preserve">тембра 2008. године. </w:t>
      </w:r>
    </w:p>
    <w:p w:rsidR="0001746E" w:rsidRPr="0001746E" w:rsidRDefault="0001746E" w:rsidP="0001746E">
      <w:pPr>
        <w:pStyle w:val="Style5"/>
        <w:widowControl/>
        <w:spacing w:line="240" w:lineRule="auto"/>
        <w:ind w:firstLine="284"/>
        <w:rPr>
          <w:rStyle w:val="FontStyle14"/>
          <w:b w:val="0"/>
          <w:w w:val="100"/>
          <w:sz w:val="24"/>
          <w:szCs w:val="24"/>
          <w:lang w:val="sr-Cyrl-CS" w:eastAsia="sr-Cyrl-CS"/>
        </w:rPr>
      </w:pPr>
      <w:r w:rsidRPr="0001746E">
        <w:rPr>
          <w:rStyle w:val="FontStyle13"/>
          <w:spacing w:val="0"/>
          <w:sz w:val="24"/>
          <w:szCs w:val="24"/>
          <w:lang w:val="sr-Cyrl-CS" w:eastAsia="sr-Cyrl-CS"/>
        </w:rPr>
        <w:t xml:space="preserve">Важније књиге: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припов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и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јетке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 xml:space="preserve"> </w:t>
      </w:r>
      <w:r w:rsidRPr="0001746E">
        <w:rPr>
          <w:rStyle w:val="FontStyle11"/>
          <w:b w:val="0"/>
          <w:sz w:val="24"/>
          <w:szCs w:val="24"/>
          <w:lang w:val="sr-Cyrl-BA" w:eastAsia="sr-Cyrl-CS"/>
        </w:rPr>
        <w:t xml:space="preserve">–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Urne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1970;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Sami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Mostar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1974;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Trag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1975;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Јутро велике наде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, Сарајево 1978; романи –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 xml:space="preserve"> Mrena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ra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je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1982;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Proljeće na jugu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1982;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Ljeto na gori, 1941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1987;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Bi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s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kupov dnevnik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 </w:t>
      </w:r>
      <w:r w:rsidRPr="0001746E">
        <w:rPr>
          <w:rStyle w:val="FontStyle11"/>
          <w:b w:val="0"/>
          <w:sz w:val="24"/>
          <w:szCs w:val="24"/>
          <w:lang w:val="sr-Latn-CS" w:eastAsia="sr-Cyrl-CS"/>
        </w:rPr>
        <w:t>’41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1989;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Смрт у Ватикану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, Бео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  <w:t xml:space="preserve">град 1995; </w:t>
      </w:r>
      <w:r w:rsidRPr="0001746E">
        <w:rPr>
          <w:rStyle w:val="FontStyle14"/>
          <w:i/>
          <w:w w:val="100"/>
          <w:sz w:val="24"/>
          <w:szCs w:val="24"/>
          <w:lang w:val="sr-Cyrl-CS" w:eastAsia="sr-Cyrl-CS"/>
        </w:rPr>
        <w:t>Зовем се загонетка. Све љубави Иве Андрића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, Источно Сарајево 2012; пое</w:t>
      </w:r>
      <w:r w:rsidRPr="0001746E">
        <w:rPr>
          <w:lang w:val="sr-Cyrl-CS"/>
        </w:rPr>
        <w:softHyphen/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зија</w:t>
      </w:r>
      <w:r w:rsidRPr="0001746E">
        <w:rPr>
          <w:rStyle w:val="FontStyle14"/>
          <w:i/>
          <w:w w:val="100"/>
          <w:sz w:val="24"/>
          <w:szCs w:val="24"/>
          <w:lang w:val="sr-Cyrl-CS" w:eastAsia="sr-Cyrl-CS"/>
        </w:rPr>
        <w:t xml:space="preserve">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– </w:t>
      </w:r>
      <w:r w:rsidRPr="0001746E">
        <w:rPr>
          <w:rStyle w:val="FontStyle14"/>
          <w:i/>
          <w:w w:val="100"/>
          <w:sz w:val="24"/>
          <w:szCs w:val="24"/>
          <w:lang w:val="sr-Cyrl-CS" w:eastAsia="sr-Cyrl-CS"/>
        </w:rPr>
        <w:t>Пи</w:t>
      </w:r>
      <w:r w:rsidRPr="0001746E">
        <w:rPr>
          <w:rStyle w:val="FontStyle14"/>
          <w:i/>
          <w:w w:val="100"/>
          <w:sz w:val="24"/>
          <w:szCs w:val="24"/>
          <w:lang w:val="sr-Cyrl-CS" w:eastAsia="sr-Cyrl-CS"/>
        </w:rPr>
        <w:softHyphen/>
        <w:t>сма Богородици и дјеци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, Бања Лука – Београд 1995;</w:t>
      </w:r>
      <w:r w:rsidRPr="0001746E">
        <w:rPr>
          <w:rStyle w:val="FontStyle14"/>
          <w:i/>
          <w:w w:val="100"/>
          <w:sz w:val="24"/>
          <w:szCs w:val="24"/>
          <w:lang w:val="sr-Latn-CS" w:eastAsia="sr-Cyrl-CS"/>
        </w:rPr>
        <w:t xml:space="preserve"> Balada o unuku i vodi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Beo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grad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2005; 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>пуб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ли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цис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тика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 xml:space="preserve"> 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–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Ду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  <w:t>ховна топографија Републике Српске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1992–1996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Бијељина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1998;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Рат 1992–1996. – пре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испитивање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Бео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  <w:t xml:space="preserve">град 1998;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Иво Андрић у Херцеговини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Београд 2009; 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>сту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>дије –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 xml:space="preserve"> Христос у Хер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  <w:t>це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  <w:t>говини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Београд 2000;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Тајне у страхови Иве Андрића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, Београд 2007; 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>мо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но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гра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softHyphen/>
        <w:t>фије –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 xml:space="preserve"> Хер</w:t>
      </w:r>
      <w:r w:rsidRPr="0001746E">
        <w:rPr>
          <w:lang w:val="sr-Cyrl-CS"/>
        </w:rPr>
        <w:softHyphen/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цеговина које има и нема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Београд 1996;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 xml:space="preserve"> Невесиње сла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softHyphen/>
        <w:t>вно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,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Невесиње 2003; остали књижевни жанрови – </w:t>
      </w:r>
      <w:r w:rsidRPr="0001746E">
        <w:rPr>
          <w:rStyle w:val="FontStyle11"/>
          <w:b w:val="0"/>
          <w:i/>
          <w:sz w:val="24"/>
          <w:szCs w:val="24"/>
          <w:lang w:val="sr-Cyrl-CS" w:eastAsia="sr-Cyrl-CS"/>
        </w:rPr>
        <w:t>Записи о земљи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 (есеји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), Сара</w:t>
      </w:r>
      <w:r w:rsidRPr="0001746E">
        <w:rPr>
          <w:rStyle w:val="FontStyle12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јево 1977,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Beo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lang w:val="sr-Cyrl-CS"/>
        </w:rPr>
        <w:softHyphen/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 xml:space="preserve">grad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1979</w:t>
      </w:r>
      <w:r w:rsidRPr="0001746E">
        <w:rPr>
          <w:rStyle w:val="FontStyle14"/>
          <w:w w:val="100"/>
          <w:sz w:val="24"/>
          <w:szCs w:val="24"/>
          <w:vertAlign w:val="superscript"/>
          <w:lang w:val="sr-Cyrl-CS" w:eastAsia="sr-Cyrl-CS"/>
        </w:rPr>
        <w:t>2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; </w:t>
      </w:r>
      <w:r w:rsidRPr="0001746E">
        <w:rPr>
          <w:rStyle w:val="FontStyle11"/>
          <w:b w:val="0"/>
          <w:i/>
          <w:sz w:val="24"/>
          <w:szCs w:val="24"/>
          <w:lang w:val="sr-Latn-CS" w:eastAsia="sr-Cyrl-CS"/>
        </w:rPr>
        <w:t>Knjiga putnika iz daljine</w:t>
      </w:r>
      <w:r w:rsidRPr="0001746E">
        <w:rPr>
          <w:rStyle w:val="FontStyle11"/>
          <w:b w:val="0"/>
          <w:sz w:val="24"/>
          <w:szCs w:val="24"/>
          <w:lang w:val="sr-Cyrl-CS" w:eastAsia="sr-Cyrl-CS"/>
        </w:rPr>
        <w:t xml:space="preserve"> (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пу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  <w:t>то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  <w:t>пи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softHyphen/>
        <w:t xml:space="preserve">си),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Sarajevo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 1986; </w:t>
      </w:r>
      <w:r w:rsidRPr="0001746E">
        <w:rPr>
          <w:rStyle w:val="FontStyle14"/>
          <w:i/>
          <w:w w:val="100"/>
          <w:sz w:val="24"/>
          <w:szCs w:val="24"/>
          <w:lang w:val="sr-Latn-CS" w:eastAsia="sr-Cyrl-CS"/>
        </w:rPr>
        <w:t>Sreća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 xml:space="preserve"> 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(при</w:t>
      </w:r>
      <w:r w:rsidRPr="0001746E">
        <w:rPr>
          <w:lang w:val="sr-Cyrl-CS"/>
        </w:rPr>
        <w:softHyphen/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 xml:space="preserve">че за дјецу), </w:t>
      </w:r>
      <w:r w:rsidRPr="0001746E">
        <w:rPr>
          <w:rStyle w:val="FontStyle14"/>
          <w:w w:val="100"/>
          <w:sz w:val="24"/>
          <w:szCs w:val="24"/>
          <w:lang w:val="sr-Latn-CS" w:eastAsia="sr-Cyrl-CS"/>
        </w:rPr>
        <w:t>Tuzla 1988</w:t>
      </w:r>
      <w:r w:rsidRPr="0001746E">
        <w:rPr>
          <w:rStyle w:val="FontStyle14"/>
          <w:w w:val="100"/>
          <w:sz w:val="24"/>
          <w:szCs w:val="24"/>
          <w:lang w:val="sr-Cyrl-BA" w:eastAsia="sr-Cyrl-CS"/>
        </w:rPr>
        <w:t xml:space="preserve">; </w:t>
      </w:r>
      <w:r w:rsidRPr="0001746E">
        <w:rPr>
          <w:rStyle w:val="FontStyle14"/>
          <w:i/>
          <w:w w:val="100"/>
          <w:sz w:val="24"/>
          <w:szCs w:val="24"/>
          <w:lang w:val="sr-Cyrl-CS" w:eastAsia="sr-Cyrl-CS"/>
        </w:rPr>
        <w:t>Несрећни писци Крајине и Херцеговине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, Бања Лука – Српско (Источно) Сарајево, 2001. и др.</w:t>
      </w:r>
    </w:p>
    <w:p w:rsidR="0001746E" w:rsidRPr="0001746E" w:rsidRDefault="0001746E" w:rsidP="0001746E">
      <w:pPr>
        <w:ind w:firstLine="284"/>
        <w:jc w:val="both"/>
        <w:rPr>
          <w:rStyle w:val="FontStyle14"/>
          <w:b w:val="0"/>
          <w:w w:val="100"/>
          <w:sz w:val="24"/>
          <w:szCs w:val="24"/>
          <w:lang w:val="sr-Cyrl-CS" w:eastAsia="sr-Cyrl-CS"/>
        </w:rPr>
      </w:pPr>
      <w:r w:rsidRPr="0001746E">
        <w:rPr>
          <w:rStyle w:val="FontStyle15"/>
          <w:sz w:val="24"/>
          <w:szCs w:val="24"/>
          <w:lang w:val="sr-Cyrl-CS" w:eastAsia="sr-Cyrl-CS"/>
        </w:rPr>
        <w:t>Академик Недељко Шиповац преминуо је 20. новембра 2010. године у Београду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t>.</w:t>
      </w:r>
      <w:r w:rsidRPr="0001746E">
        <w:rPr>
          <w:rStyle w:val="FontStyle14"/>
          <w:w w:val="100"/>
          <w:sz w:val="24"/>
          <w:szCs w:val="24"/>
          <w:lang w:val="sr-Cyrl-CS" w:eastAsia="sr-Cyrl-CS"/>
        </w:rPr>
        <w:br w:type="page"/>
      </w:r>
    </w:p>
    <w:p w:rsidR="00510EF8" w:rsidRPr="0001746E" w:rsidRDefault="00510EF8"/>
    <w:sectPr w:rsidR="00510EF8" w:rsidRPr="0001746E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746E"/>
    <w:rsid w:val="0001746E"/>
    <w:rsid w:val="000C0574"/>
    <w:rsid w:val="00221811"/>
    <w:rsid w:val="002E128D"/>
    <w:rsid w:val="00481538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4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FontStyle11">
    <w:name w:val="Font Style11"/>
    <w:basedOn w:val="DefaultParagraphFont"/>
    <w:rsid w:val="0001746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DefaultParagraphFont"/>
    <w:rsid w:val="0001746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efaultParagraphFont"/>
    <w:rsid w:val="0001746E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4">
    <w:name w:val="Font Style14"/>
    <w:basedOn w:val="DefaultParagraphFont"/>
    <w:rsid w:val="0001746E"/>
    <w:rPr>
      <w:rFonts w:ascii="Times New Roman" w:hAnsi="Times New Roman" w:cs="Times New Roman"/>
      <w:b/>
      <w:bCs/>
      <w:w w:val="40"/>
      <w:sz w:val="38"/>
      <w:szCs w:val="38"/>
    </w:rPr>
  </w:style>
  <w:style w:type="paragraph" w:customStyle="1" w:styleId="Style5">
    <w:name w:val="Style5"/>
    <w:basedOn w:val="Normal"/>
    <w:rsid w:val="0001746E"/>
    <w:pPr>
      <w:widowControl w:val="0"/>
      <w:autoSpaceDE w:val="0"/>
      <w:autoSpaceDN w:val="0"/>
      <w:adjustRightInd w:val="0"/>
      <w:spacing w:line="255" w:lineRule="exact"/>
      <w:ind w:firstLine="730"/>
      <w:jc w:val="both"/>
    </w:pPr>
  </w:style>
  <w:style w:type="character" w:customStyle="1" w:styleId="FontStyle15">
    <w:name w:val="Font Style15"/>
    <w:basedOn w:val="DefaultParagraphFont"/>
    <w:rsid w:val="0001746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2018-08-28T12:21:00Z</dcterms:created>
  <dcterms:modified xsi:type="dcterms:W3CDTF">2018-08-28T12:21:00Z</dcterms:modified>
</cp:coreProperties>
</file>