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94" w:rsidRPr="004108D4" w:rsidRDefault="006B4A94" w:rsidP="006B4A94">
      <w:pPr>
        <w:spacing w:after="600"/>
        <w:jc w:val="center"/>
        <w:rPr>
          <w:sz w:val="28"/>
          <w:szCs w:val="28"/>
          <w:lang w:val="sr-Cyrl-CS"/>
        </w:rPr>
      </w:pPr>
      <w:r w:rsidRPr="0055238D">
        <w:rPr>
          <w:sz w:val="28"/>
          <w:szCs w:val="28"/>
          <w:lang w:val="sr-Cyrl-CS"/>
        </w:rPr>
        <w:t>МИЛИНКО ШАРАНОВИЋ</w:t>
      </w:r>
      <w:r>
        <w:rPr>
          <w:sz w:val="28"/>
          <w:szCs w:val="28"/>
          <w:lang w:val="sr-Cyrl-CS"/>
        </w:rPr>
        <w:t xml:space="preserve"> </w:t>
      </w:r>
    </w:p>
    <w:p w:rsidR="006B4A94" w:rsidRPr="00E039F0" w:rsidRDefault="006B4A94" w:rsidP="006B4A94">
      <w:pPr>
        <w:keepNext/>
        <w:framePr w:dropCap="margin" w:lines="2" w:w="826" w:h="541" w:hRule="exact" w:wrap="around" w:vAnchor="text" w:hAnchor="page" w:x="3931" w:y="1"/>
        <w:spacing w:line="560" w:lineRule="exact"/>
        <w:ind w:firstLine="284"/>
        <w:jc w:val="both"/>
        <w:textAlignment w:val="baseline"/>
        <w:rPr>
          <w:noProof/>
          <w:position w:val="-5"/>
          <w:sz w:val="66"/>
          <w:szCs w:val="66"/>
        </w:rPr>
      </w:pPr>
      <w:r w:rsidRPr="00E039F0">
        <w:rPr>
          <w:position w:val="-5"/>
          <w:sz w:val="66"/>
          <w:szCs w:val="66"/>
          <w:lang w:val="sr-Cyrl-CS"/>
        </w:rPr>
        <w:t>А</w:t>
      </w:r>
    </w:p>
    <w:p w:rsidR="006B4A94" w:rsidRPr="006766AF" w:rsidRDefault="006B4A94" w:rsidP="006B4A94">
      <w:pPr>
        <w:pStyle w:val="noparagraphstyle"/>
        <w:spacing w:after="0"/>
        <w:jc w:val="both"/>
        <w:rPr>
          <w:rFonts w:ascii="Geneva" w:hAnsi="Geneva"/>
          <w:color w:val="21252C"/>
          <w:spacing w:val="-2"/>
          <w:lang w:val="sr-Cyrl-CS"/>
        </w:rPr>
      </w:pPr>
      <w:r w:rsidRPr="00C62D07">
        <w:rPr>
          <w:noProof/>
          <w:color w:val="21252C"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7800" cy="1981200"/>
            <wp:effectExtent l="19050" t="19050" r="76200" b="57150"/>
            <wp:wrapSquare wrapText="bothSides"/>
            <wp:docPr id="57" name="Picture 0" descr="Milinko_Saran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ilinko_Saran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C62D07">
        <w:rPr>
          <w:color w:val="21252C"/>
          <w:spacing w:val="-2"/>
          <w:lang w:val="sr-Cyrl-CS"/>
        </w:rPr>
        <w:t xml:space="preserve">кадемик проф. др Милинко Шарановић </w:t>
      </w:r>
      <w:r w:rsidRPr="00286DB2">
        <w:rPr>
          <w:color w:val="21252C"/>
          <w:spacing w:val="-2"/>
          <w:lang w:val="sr-Cyrl-CS"/>
        </w:rPr>
        <w:t>ро</w:t>
      </w:r>
      <w:r w:rsidRPr="00286DB2">
        <w:rPr>
          <w:color w:val="21252C"/>
          <w:spacing w:val="-2"/>
          <w:lang w:val="sr-Cyrl-CS"/>
        </w:rPr>
        <w:softHyphen/>
        <w:t>ђен је 14. октобра 1929. у селу Пот</w:t>
      </w:r>
      <w:r w:rsidRPr="00286DB2">
        <w:rPr>
          <w:color w:val="21252C"/>
          <w:spacing w:val="-2"/>
          <w:lang w:val="sr-Cyrl-CS"/>
        </w:rPr>
        <w:softHyphen/>
        <w:t xml:space="preserve">крај код </w:t>
      </w:r>
      <w:r w:rsidRPr="00362C5A">
        <w:rPr>
          <w:color w:val="21252C"/>
          <w:spacing w:val="8"/>
          <w:lang w:val="sr-Cyrl-CS"/>
        </w:rPr>
        <w:t>Даниловграда, гдје је завршио основну шко</w:t>
      </w:r>
      <w:r w:rsidRPr="00362C5A">
        <w:rPr>
          <w:color w:val="21252C"/>
          <w:spacing w:val="8"/>
          <w:lang w:val="sr-Cyrl-CS"/>
        </w:rPr>
        <w:softHyphen/>
      </w:r>
      <w:r w:rsidRPr="00362C5A">
        <w:rPr>
          <w:spacing w:val="8"/>
          <w:lang w:val="sr-Cyrl-CS" w:eastAsia="sr-Latn-CS"/>
        </w:rPr>
        <w:softHyphen/>
      </w:r>
      <w:r w:rsidRPr="00362C5A">
        <w:rPr>
          <w:color w:val="21252C"/>
          <w:spacing w:val="8"/>
          <w:lang w:val="sr-Cyrl-CS"/>
        </w:rPr>
        <w:t>лу</w:t>
      </w:r>
      <w:r w:rsidRPr="00286DB2">
        <w:rPr>
          <w:color w:val="21252C"/>
          <w:spacing w:val="-2"/>
          <w:lang w:val="sr-Cyrl-CS"/>
        </w:rPr>
        <w:t>. Шко</w:t>
      </w:r>
      <w:r>
        <w:rPr>
          <w:color w:val="21252C"/>
          <w:spacing w:val="-2"/>
          <w:lang w:val="sr-Cyrl-CS"/>
        </w:rPr>
        <w:softHyphen/>
      </w:r>
      <w:r>
        <w:rPr>
          <w:color w:val="21252C"/>
          <w:spacing w:val="-2"/>
          <w:lang w:val="sr-Cyrl-CS"/>
        </w:rPr>
        <w:softHyphen/>
      </w:r>
      <w:r w:rsidRPr="00286DB2">
        <w:rPr>
          <w:color w:val="21252C"/>
          <w:spacing w:val="-2"/>
          <w:lang w:val="sr-Cyrl-CS"/>
        </w:rPr>
        <w:t>ловање је прекинуо</w:t>
      </w:r>
      <w:r w:rsidRPr="00C62D07">
        <w:rPr>
          <w:color w:val="21252C"/>
          <w:spacing w:val="-2"/>
          <w:lang w:val="sr-Cyrl-CS"/>
        </w:rPr>
        <w:t xml:space="preserve"> у току </w:t>
      </w:r>
      <w:r>
        <w:rPr>
          <w:color w:val="21252C"/>
          <w:spacing w:val="-2"/>
          <w:lang w:val="sr-Cyrl-CS"/>
        </w:rPr>
        <w:t>Другог свјет</w:t>
      </w:r>
      <w:r w:rsidRPr="00C62D07">
        <w:rPr>
          <w:spacing w:val="-2"/>
          <w:lang w:val="sr-Cyrl-CS" w:eastAsia="sr-Latn-CS"/>
        </w:rPr>
        <w:softHyphen/>
      </w:r>
      <w:r>
        <w:rPr>
          <w:color w:val="21252C"/>
          <w:spacing w:val="-2"/>
          <w:lang w:val="sr-Cyrl-CS"/>
        </w:rPr>
        <w:t xml:space="preserve">ског </w:t>
      </w:r>
      <w:r w:rsidRPr="00C62D07">
        <w:rPr>
          <w:color w:val="21252C"/>
          <w:spacing w:val="-2"/>
          <w:lang w:val="sr-Cyrl-CS"/>
        </w:rPr>
        <w:t>ра</w:t>
      </w:r>
      <w:r>
        <w:rPr>
          <w:color w:val="21252C"/>
          <w:spacing w:val="-2"/>
          <w:lang w:val="sr-Cyrl-CS"/>
        </w:rPr>
        <w:softHyphen/>
      </w:r>
      <w:r w:rsidRPr="00C62D07">
        <w:rPr>
          <w:color w:val="21252C"/>
          <w:spacing w:val="-2"/>
          <w:lang w:val="sr-Cyrl-CS"/>
        </w:rPr>
        <w:t xml:space="preserve">та због </w:t>
      </w:r>
      <w:r>
        <w:rPr>
          <w:color w:val="21252C"/>
          <w:spacing w:val="-2"/>
          <w:lang w:val="sr-Cyrl-CS"/>
        </w:rPr>
        <w:t>учешћа у НОБ-у</w:t>
      </w:r>
      <w:r w:rsidRPr="00C62D07">
        <w:rPr>
          <w:color w:val="21252C"/>
          <w:spacing w:val="-2"/>
          <w:lang w:val="sr-Cyrl-CS"/>
        </w:rPr>
        <w:t xml:space="preserve"> </w:t>
      </w:r>
      <w:r>
        <w:rPr>
          <w:color w:val="21252C"/>
          <w:spacing w:val="-2"/>
          <w:lang w:val="sr-Cyrl-CS"/>
        </w:rPr>
        <w:t>(од 1943)</w:t>
      </w:r>
      <w:r w:rsidRPr="00C62D07">
        <w:rPr>
          <w:color w:val="21252C"/>
          <w:spacing w:val="-2"/>
          <w:lang w:val="sr-Cyrl-CS"/>
        </w:rPr>
        <w:t>. Сред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spacing w:val="-2"/>
          <w:lang w:val="sr-Cyrl-CS"/>
        </w:rPr>
        <w:t xml:space="preserve">њу </w:t>
      </w:r>
      <w:r>
        <w:rPr>
          <w:color w:val="21252C"/>
          <w:spacing w:val="-2"/>
          <w:lang w:val="sr-Cyrl-CS"/>
        </w:rPr>
        <w:t>(е</w:t>
      </w:r>
      <w:r w:rsidRPr="00C62D07">
        <w:rPr>
          <w:color w:val="21252C"/>
          <w:spacing w:val="-2"/>
          <w:lang w:val="sr-Cyrl-CS"/>
        </w:rPr>
        <w:t>лек</w:t>
      </w:r>
      <w:r w:rsidRPr="00C62D07">
        <w:rPr>
          <w:color w:val="21252C"/>
          <w:spacing w:val="-2"/>
          <w:lang w:val="sr-Cyrl-CS"/>
        </w:rPr>
        <w:softHyphen/>
        <w:t>тро</w:t>
      </w:r>
      <w:r w:rsidRPr="00C62D07">
        <w:rPr>
          <w:color w:val="21252C"/>
          <w:spacing w:val="-2"/>
          <w:lang w:val="sr-Cyrl-CS"/>
        </w:rPr>
        <w:softHyphen/>
        <w:t>техничк</w:t>
      </w:r>
      <w:r>
        <w:rPr>
          <w:color w:val="21252C"/>
          <w:spacing w:val="-2"/>
          <w:lang w:val="sr-Cyrl-CS"/>
        </w:rPr>
        <w:t>у)</w:t>
      </w:r>
      <w:r w:rsidRPr="00C62D07">
        <w:rPr>
          <w:color w:val="21252C"/>
          <w:spacing w:val="-2"/>
          <w:lang w:val="sr-Cyrl-CS"/>
        </w:rPr>
        <w:t xml:space="preserve"> школу завршио је у Ти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spacing w:val="-2"/>
          <w:lang w:val="sr-Cyrl-CS"/>
        </w:rPr>
        <w:t>то</w:t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spacing w:val="-2"/>
          <w:lang w:val="sr-Cyrl-CS"/>
        </w:rPr>
        <w:t xml:space="preserve">граду. </w:t>
      </w:r>
      <w:r>
        <w:rPr>
          <w:color w:val="21252C"/>
          <w:spacing w:val="-2"/>
          <w:lang w:val="sr-Cyrl-CS"/>
        </w:rPr>
        <w:t>Н</w:t>
      </w:r>
      <w:r w:rsidRPr="00C62D07">
        <w:rPr>
          <w:color w:val="21252C"/>
          <w:spacing w:val="-2"/>
          <w:lang w:val="sr-Cyrl-CS"/>
        </w:rPr>
        <w:t>а Елек</w:t>
      </w:r>
      <w:r w:rsidRPr="00C62D07">
        <w:rPr>
          <w:color w:val="21252C"/>
          <w:spacing w:val="-2"/>
          <w:lang w:val="sr-Cyrl-CS"/>
        </w:rPr>
        <w:softHyphen/>
        <w:t>тро</w:t>
      </w:r>
      <w:r w:rsidRPr="00C62D07">
        <w:rPr>
          <w:color w:val="21252C"/>
          <w:spacing w:val="-2"/>
          <w:lang w:val="sr-Cyrl-CS"/>
        </w:rPr>
        <w:softHyphen/>
        <w:t>тех</w:t>
      </w:r>
      <w:r w:rsidRPr="00C62D07">
        <w:rPr>
          <w:color w:val="21252C"/>
          <w:spacing w:val="-2"/>
          <w:lang w:val="sr-Cyrl-CS"/>
        </w:rPr>
        <w:softHyphen/>
        <w:t>нич</w:t>
      </w:r>
      <w:r w:rsidRPr="00C62D07">
        <w:rPr>
          <w:color w:val="21252C"/>
          <w:spacing w:val="-2"/>
          <w:lang w:val="sr-Cyrl-CS"/>
        </w:rPr>
        <w:softHyphen/>
        <w:t>ком факултету у Бео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spacing w:val="-2"/>
          <w:lang w:val="sr-Cyrl-CS"/>
        </w:rPr>
        <w:t xml:space="preserve">граду </w:t>
      </w:r>
      <w:r>
        <w:rPr>
          <w:color w:val="21252C"/>
          <w:spacing w:val="-2"/>
          <w:lang w:val="sr-Cyrl-CS"/>
        </w:rPr>
        <w:t>(</w:t>
      </w:r>
      <w:r w:rsidRPr="006766AF">
        <w:rPr>
          <w:color w:val="21252C"/>
          <w:spacing w:val="-2"/>
          <w:lang w:val="sr-Cyrl-CS"/>
        </w:rPr>
        <w:t>Одсјек за енер</w:t>
      </w:r>
      <w:r w:rsidRPr="00691A2C">
        <w:rPr>
          <w:lang w:val="sr-Cyrl-CS"/>
        </w:rPr>
        <w:softHyphen/>
      </w:r>
      <w:r>
        <w:rPr>
          <w:color w:val="21252C"/>
          <w:spacing w:val="-2"/>
          <w:lang w:val="sr-Cyrl-CS"/>
        </w:rPr>
        <w:softHyphen/>
      </w:r>
      <w:r>
        <w:rPr>
          <w:color w:val="21252C"/>
          <w:spacing w:val="-2"/>
          <w:lang w:val="sr-Cyrl-CS"/>
        </w:rPr>
        <w:softHyphen/>
      </w:r>
      <w:r w:rsidRPr="006766AF">
        <w:rPr>
          <w:color w:val="21252C"/>
          <w:spacing w:val="-2"/>
          <w:lang w:val="sr-Cyrl-CS"/>
        </w:rPr>
        <w:t>гетику) дипломирао је 1956, а док</w:t>
      </w:r>
      <w:r w:rsidRPr="006766AF">
        <w:rPr>
          <w:spacing w:val="-2"/>
          <w:lang w:val="sr-Cyrl-CS" w:eastAsia="sr-Latn-CS"/>
        </w:rPr>
        <w:softHyphen/>
      </w:r>
      <w:r w:rsidRPr="006766AF">
        <w:rPr>
          <w:color w:val="21252C"/>
          <w:spacing w:val="-2"/>
          <w:lang w:val="sr-Cyrl-CS"/>
        </w:rPr>
        <w:t>торирао 1970. го</w:t>
      </w:r>
      <w:r>
        <w:rPr>
          <w:color w:val="21252C"/>
          <w:spacing w:val="-2"/>
          <w:lang w:val="sr-Cyrl-CS"/>
        </w:rPr>
        <w:softHyphen/>
      </w:r>
      <w:r w:rsidRPr="006766AF">
        <w:rPr>
          <w:color w:val="21252C"/>
          <w:spacing w:val="-2"/>
          <w:lang w:val="sr-Cyrl-CS"/>
        </w:rPr>
        <w:t>дине. По завршетку факултета ра</w:t>
      </w:r>
      <w:r w:rsidRPr="006766AF">
        <w:rPr>
          <w:spacing w:val="-2"/>
          <w:lang w:val="sr-Cyrl-CS" w:eastAsia="sr-Latn-CS"/>
        </w:rPr>
        <w:softHyphen/>
      </w:r>
      <w:r w:rsidRPr="006766AF">
        <w:rPr>
          <w:color w:val="21252C"/>
          <w:spacing w:val="-2"/>
          <w:lang w:val="sr-Cyrl-CS"/>
        </w:rPr>
        <w:t>дио је, до 1963. го</w:t>
      </w:r>
      <w:r w:rsidRPr="006766AF">
        <w:rPr>
          <w:color w:val="21252C"/>
          <w:spacing w:val="-2"/>
          <w:lang w:val="sr-Cyrl-CS"/>
        </w:rPr>
        <w:softHyphen/>
        <w:t>д</w:t>
      </w:r>
      <w:r w:rsidRPr="006766AF">
        <w:rPr>
          <w:color w:val="21252C"/>
          <w:spacing w:val="-2"/>
          <w:lang w:val="sr-Cyrl-CS"/>
        </w:rPr>
        <w:softHyphen/>
        <w:t>и</w:t>
      </w:r>
      <w:r w:rsidRPr="006766AF">
        <w:rPr>
          <w:color w:val="21252C"/>
          <w:spacing w:val="-2"/>
          <w:lang w:val="sr-Cyrl-CS"/>
        </w:rPr>
        <w:softHyphen/>
        <w:t>не, у Заједници електро</w:t>
      </w:r>
      <w:r w:rsidRPr="006766AF">
        <w:rPr>
          <w:spacing w:val="-2"/>
          <w:lang w:val="sr-Cyrl-CS" w:eastAsia="sr-Latn-CS"/>
        </w:rPr>
        <w:softHyphen/>
      </w:r>
      <w:r w:rsidRPr="006766AF">
        <w:rPr>
          <w:color w:val="21252C"/>
          <w:spacing w:val="-2"/>
          <w:lang w:val="sr-Cyrl-CS"/>
        </w:rPr>
        <w:t>при</w:t>
      </w:r>
      <w:r w:rsidRPr="006766AF">
        <w:rPr>
          <w:spacing w:val="-2"/>
          <w:lang w:val="sr-Cyrl-CS" w:eastAsia="sr-Latn-CS"/>
        </w:rPr>
        <w:softHyphen/>
      </w:r>
      <w:r w:rsidRPr="006766AF">
        <w:rPr>
          <w:color w:val="21252C"/>
          <w:spacing w:val="-2"/>
          <w:lang w:val="sr-Cyrl-CS"/>
        </w:rPr>
        <w:t>вреде Црне Горе. Био је руководилац службе за сту</w:t>
      </w:r>
      <w:r w:rsidRPr="006766AF">
        <w:rPr>
          <w:spacing w:val="-2"/>
          <w:lang w:val="sr-Cyrl-CS" w:eastAsia="sr-Latn-CS"/>
        </w:rPr>
        <w:softHyphen/>
      </w:r>
      <w:r w:rsidRPr="006766AF">
        <w:rPr>
          <w:color w:val="21252C"/>
          <w:spacing w:val="-2"/>
          <w:lang w:val="sr-Cyrl-CS"/>
        </w:rPr>
        <w:t>дије и изградњу, а за</w:t>
      </w:r>
      <w:r w:rsidRPr="006766AF">
        <w:rPr>
          <w:color w:val="21252C"/>
          <w:spacing w:val="-2"/>
          <w:lang w:val="sr-Cyrl-CS"/>
        </w:rPr>
        <w:softHyphen/>
        <w:t>тим технички директор.</w:t>
      </w:r>
    </w:p>
    <w:p w:rsidR="006B4A94" w:rsidRPr="00C62D07" w:rsidRDefault="006B4A94" w:rsidP="006B4A94">
      <w:pPr>
        <w:pStyle w:val="noparagraphstyle"/>
        <w:spacing w:after="0"/>
        <w:ind w:firstLine="284"/>
        <w:jc w:val="both"/>
        <w:rPr>
          <w:rFonts w:ascii="Geneva" w:hAnsi="Geneva"/>
          <w:color w:val="21252C"/>
          <w:lang w:val="sr-Cyrl-CS"/>
        </w:rPr>
      </w:pPr>
      <w:r w:rsidRPr="006766AF">
        <w:rPr>
          <w:color w:val="21252C"/>
          <w:spacing w:val="-2"/>
          <w:lang w:val="sr-Cyrl-CS"/>
        </w:rPr>
        <w:t>На Техничком факултету у Титограду</w:t>
      </w:r>
      <w:r w:rsidRPr="00C62D07">
        <w:rPr>
          <w:color w:val="21252C"/>
          <w:lang w:val="sr-Cyrl-CS"/>
        </w:rPr>
        <w:t xml:space="preserve"> биран је за доцента (1963), ван</w:t>
      </w:r>
      <w:r w:rsidRPr="00C62D07">
        <w:rPr>
          <w:color w:val="21252C"/>
          <w:lang w:val="sr-Cyrl-CS"/>
        </w:rPr>
        <w:softHyphen/>
        <w:t>редног професора (1970) и редовног (1978) за предмет Осно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в</w:t>
      </w:r>
      <w:r>
        <w:rPr>
          <w:color w:val="21252C"/>
          <w:lang w:val="sr-Cyrl-CS"/>
        </w:rPr>
        <w:t>и</w:t>
      </w:r>
      <w:r w:rsidRPr="00C62D07">
        <w:rPr>
          <w:color w:val="21252C"/>
          <w:lang w:val="sr-Cyrl-CS"/>
        </w:rPr>
        <w:t xml:space="preserve"> елек</w:t>
      </w:r>
      <w:r w:rsidRPr="00C62D07">
        <w:rPr>
          <w:color w:val="21252C"/>
          <w:lang w:val="sr-Cyrl-CS"/>
        </w:rPr>
        <w:softHyphen/>
        <w:t>тро</w:t>
      </w:r>
      <w:r w:rsidRPr="00C62D07">
        <w:rPr>
          <w:color w:val="21252C"/>
          <w:lang w:val="sr-Cyrl-CS"/>
        </w:rPr>
        <w:softHyphen/>
        <w:t>тех</w:t>
      </w:r>
      <w:r w:rsidRPr="00C62D07">
        <w:rPr>
          <w:color w:val="21252C"/>
          <w:lang w:val="sr-Cyrl-CS"/>
        </w:rPr>
        <w:softHyphen/>
        <w:t>нике. Ради усавршавања</w:t>
      </w:r>
      <w:r>
        <w:rPr>
          <w:color w:val="21252C"/>
          <w:lang w:val="sr-Cyrl-CS"/>
        </w:rPr>
        <w:t>,</w:t>
      </w:r>
      <w:r w:rsidRPr="00C62D07">
        <w:rPr>
          <w:color w:val="21252C"/>
          <w:lang w:val="sr-Cyrl-CS"/>
        </w:rPr>
        <w:t xml:space="preserve"> боравио је више мјесеци у ино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lang w:val="sr-Cyrl-CS"/>
        </w:rPr>
        <w:t>стран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lang w:val="sr-Cyrl-CS"/>
        </w:rPr>
        <w:t>ству.</w:t>
      </w:r>
      <w:r>
        <w:rPr>
          <w:color w:val="21252C"/>
          <w:lang w:val="sr-Cyrl-CS"/>
        </w:rPr>
        <w:t xml:space="preserve"> </w:t>
      </w:r>
      <w:r w:rsidRPr="00C62D07">
        <w:rPr>
          <w:color w:val="21252C"/>
          <w:spacing w:val="-2"/>
          <w:lang w:val="sr-Cyrl-CS"/>
        </w:rPr>
        <w:t xml:space="preserve">У три наврата био је продекан, а </w:t>
      </w:r>
      <w:r>
        <w:rPr>
          <w:color w:val="21252C"/>
          <w:spacing w:val="-2"/>
          <w:lang w:val="sr-Cyrl-CS"/>
        </w:rPr>
        <w:t>потом и</w:t>
      </w:r>
      <w:r w:rsidRPr="00C62D07">
        <w:rPr>
          <w:color w:val="21252C"/>
          <w:spacing w:val="-2"/>
          <w:lang w:val="sr-Cyrl-CS"/>
        </w:rPr>
        <w:t xml:space="preserve"> декан </w:t>
      </w:r>
      <w:r>
        <w:rPr>
          <w:color w:val="21252C"/>
          <w:spacing w:val="-2"/>
          <w:lang w:val="sr-Cyrl-CS"/>
        </w:rPr>
        <w:t>(</w:t>
      </w:r>
      <w:r w:rsidRPr="00C62D07">
        <w:rPr>
          <w:color w:val="21252C"/>
          <w:spacing w:val="-2"/>
          <w:lang w:val="sr-Cyrl-CS"/>
        </w:rPr>
        <w:t>1971</w:t>
      </w:r>
      <w:r>
        <w:rPr>
          <w:color w:val="21252C"/>
          <w:spacing w:val="-2"/>
          <w:lang w:val="sr-Cyrl-CS"/>
        </w:rPr>
        <w:t xml:space="preserve">–1973) </w:t>
      </w:r>
      <w:r w:rsidRPr="00C62D07">
        <w:rPr>
          <w:color w:val="21252C"/>
          <w:spacing w:val="-2"/>
          <w:lang w:val="sr-Cyrl-CS"/>
        </w:rPr>
        <w:t>Тех</w:t>
      </w:r>
      <w:r w:rsidRPr="00C62D07">
        <w:rPr>
          <w:color w:val="21252C"/>
          <w:spacing w:val="-2"/>
          <w:lang w:val="sr-Cyrl-CS"/>
        </w:rPr>
        <w:softHyphen/>
        <w:t>нич</w:t>
      </w:r>
      <w:r w:rsidRPr="00C62D07">
        <w:rPr>
          <w:color w:val="21252C"/>
          <w:spacing w:val="-2"/>
          <w:lang w:val="sr-Cyrl-CS"/>
        </w:rPr>
        <w:softHyphen/>
        <w:t>ког факул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color w:val="21252C"/>
          <w:spacing w:val="-2"/>
          <w:lang w:val="sr-Cyrl-CS"/>
        </w:rPr>
        <w:t>тета. Обављао је функцију проректора (1976–1980) и ректора (1982–1986) Универзитета „Вељко Влаховић</w:t>
      </w:r>
      <w:r>
        <w:rPr>
          <w:color w:val="21252C"/>
          <w:spacing w:val="-2"/>
          <w:lang w:val="sr-Cyrl-CS"/>
        </w:rPr>
        <w:t>” у Титограду</w:t>
      </w:r>
      <w:r w:rsidRPr="00C62D07">
        <w:rPr>
          <w:color w:val="21252C"/>
          <w:spacing w:val="-2"/>
          <w:lang w:val="sr-Cyrl-CS"/>
        </w:rPr>
        <w:t>. Као ректор</w:t>
      </w:r>
      <w:r>
        <w:rPr>
          <w:color w:val="21252C"/>
          <w:spacing w:val="-2"/>
          <w:lang w:val="sr-Cyrl-CS"/>
        </w:rPr>
        <w:t>,</w:t>
      </w:r>
      <w:r w:rsidRPr="00C62D07">
        <w:rPr>
          <w:color w:val="21252C"/>
          <w:spacing w:val="-2"/>
          <w:lang w:val="sr-Cyrl-CS"/>
        </w:rPr>
        <w:t xml:space="preserve"> раз</w:t>
      </w:r>
      <w:r w:rsidRPr="00C62D07">
        <w:rPr>
          <w:color w:val="21252C"/>
          <w:spacing w:val="-2"/>
          <w:lang w:val="sr-Cyrl-CS"/>
        </w:rPr>
        <w:softHyphen/>
        <w:t xml:space="preserve">вио је сарадњу са </w:t>
      </w:r>
      <w:r>
        <w:rPr>
          <w:color w:val="21252C"/>
          <w:spacing w:val="-2"/>
          <w:lang w:val="sr-Cyrl-CS"/>
        </w:rPr>
        <w:t>у</w:t>
      </w:r>
      <w:r w:rsidRPr="00C62D07">
        <w:rPr>
          <w:color w:val="21252C"/>
          <w:spacing w:val="-2"/>
          <w:lang w:val="sr-Cyrl-CS"/>
        </w:rPr>
        <w:t>ниверзитет</w:t>
      </w:r>
      <w:r>
        <w:rPr>
          <w:color w:val="21252C"/>
          <w:spacing w:val="-2"/>
          <w:lang w:val="sr-Cyrl-CS"/>
        </w:rPr>
        <w:t>и</w:t>
      </w:r>
      <w:r w:rsidRPr="00C62D07">
        <w:rPr>
          <w:color w:val="21252C"/>
          <w:spacing w:val="-2"/>
          <w:lang w:val="sr-Cyrl-CS"/>
        </w:rPr>
        <w:t>м</w:t>
      </w:r>
      <w:r>
        <w:rPr>
          <w:color w:val="21252C"/>
          <w:spacing w:val="-2"/>
          <w:lang w:val="sr-Cyrl-CS"/>
        </w:rPr>
        <w:t>а:</w:t>
      </w:r>
      <w:r w:rsidRPr="00C62D07">
        <w:rPr>
          <w:color w:val="21252C"/>
          <w:spacing w:val="-2"/>
          <w:lang w:val="sr-Cyrl-CS"/>
        </w:rPr>
        <w:t xml:space="preserve"> Ломоносов у Москви, у Барију, у Карлсруеу и у Ростову на Дону. </w:t>
      </w:r>
      <w:r w:rsidRPr="00C62D07">
        <w:rPr>
          <w:color w:val="21252C"/>
          <w:lang w:val="sr-Cyrl-CS"/>
        </w:rPr>
        <w:t>Био је предсједник Предсједништва Заједнице уни</w:t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вер</w:t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зи</w:t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тета Ју</w:t>
      </w:r>
      <w:r w:rsidRPr="00C62D07">
        <w:rPr>
          <w:color w:val="21252C"/>
          <w:lang w:val="sr-Cyrl-CS"/>
        </w:rPr>
        <w:softHyphen/>
        <w:t>го</w:t>
      </w:r>
      <w:r w:rsidRPr="00C62D07">
        <w:rPr>
          <w:color w:val="21252C"/>
          <w:lang w:val="sr-Cyrl-CS"/>
        </w:rPr>
        <w:softHyphen/>
        <w:t>сла</w:t>
      </w:r>
      <w:r w:rsidRPr="00C62D07">
        <w:rPr>
          <w:color w:val="21252C"/>
          <w:lang w:val="sr-Cyrl-CS"/>
        </w:rPr>
        <w:softHyphen/>
        <w:t>ви</w:t>
      </w:r>
      <w:r w:rsidRPr="00C62D07">
        <w:rPr>
          <w:color w:val="21252C"/>
          <w:lang w:val="sr-Cyrl-CS"/>
        </w:rPr>
        <w:softHyphen/>
        <w:t xml:space="preserve">је </w:t>
      </w:r>
      <w:r>
        <w:rPr>
          <w:color w:val="21252C"/>
          <w:lang w:val="sr-Cyrl-CS"/>
        </w:rPr>
        <w:t xml:space="preserve">(ЗУЈ) </w:t>
      </w:r>
      <w:r w:rsidRPr="00C62D07">
        <w:rPr>
          <w:color w:val="21252C"/>
          <w:lang w:val="sr-Cyrl-CS"/>
        </w:rPr>
        <w:t>и члан Сталног комитета конференције ректора Евро</w:t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пе, када је добио Пла</w:t>
      </w:r>
      <w:r w:rsidRPr="00C62D07">
        <w:rPr>
          <w:color w:val="21252C"/>
          <w:lang w:val="sr-Cyrl-CS"/>
        </w:rPr>
        <w:softHyphen/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ке</w:t>
      </w:r>
      <w:r w:rsidRPr="00C62D07">
        <w:rPr>
          <w:color w:val="21252C"/>
          <w:lang w:val="sr-Cyrl-CS"/>
        </w:rPr>
        <w:softHyphen/>
        <w:t>ту и повеље ЗУЈ-а. Као представник ЗУЈ-а</w:t>
      </w:r>
      <w:r>
        <w:rPr>
          <w:color w:val="21252C"/>
          <w:lang w:val="sr-Cyrl-CS"/>
        </w:rPr>
        <w:t>,</w:t>
      </w:r>
      <w:r w:rsidRPr="00C62D07">
        <w:rPr>
          <w:color w:val="21252C"/>
          <w:lang w:val="sr-Cyrl-CS"/>
        </w:rPr>
        <w:t xml:space="preserve"> био је члан Савезног коми</w:t>
      </w:r>
      <w:r w:rsidRPr="00C62D07">
        <w:rPr>
          <w:color w:val="21252C"/>
          <w:spacing w:val="-2"/>
          <w:lang w:val="sr-Cyrl-CS"/>
        </w:rPr>
        <w:softHyphen/>
      </w:r>
      <w:r w:rsidRPr="00C62D07">
        <w:rPr>
          <w:color w:val="21252C"/>
          <w:lang w:val="sr-Cyrl-CS"/>
        </w:rPr>
        <w:t>тета за науку, технологију и информатику.</w:t>
      </w:r>
    </w:p>
    <w:p w:rsidR="006B4A94" w:rsidRPr="00C62D07" w:rsidRDefault="006B4A94" w:rsidP="006B4A94">
      <w:pPr>
        <w:pStyle w:val="noparagraphstyle"/>
        <w:spacing w:after="0"/>
        <w:ind w:firstLine="284"/>
        <w:jc w:val="both"/>
        <w:rPr>
          <w:rFonts w:ascii="Geneva" w:hAnsi="Geneva"/>
          <w:color w:val="21252C"/>
          <w:lang w:val="sr-Cyrl-CS"/>
        </w:rPr>
      </w:pPr>
      <w:r w:rsidRPr="00C62D07">
        <w:rPr>
          <w:color w:val="21252C"/>
          <w:lang w:val="sr-Cyrl-CS"/>
        </w:rPr>
        <w:t>Одликован је Орденом рада са златним вијенцем (1969) и Орденом Ре</w:t>
      </w:r>
      <w:r w:rsidRPr="00C62D07">
        <w:rPr>
          <w:color w:val="21252C"/>
          <w:lang w:val="sr-Cyrl-CS"/>
        </w:rPr>
        <w:softHyphen/>
        <w:t>пу</w:t>
      </w:r>
      <w:r w:rsidRPr="00C62D07">
        <w:rPr>
          <w:color w:val="21252C"/>
          <w:lang w:val="sr-Cyrl-CS"/>
        </w:rPr>
        <w:softHyphen/>
        <w:t>блике са сребрним вијен</w:t>
      </w:r>
      <w:r>
        <w:rPr>
          <w:color w:val="21252C"/>
          <w:lang w:val="sr-Cyrl-CS"/>
        </w:rPr>
        <w:t>цем (1978), а</w:t>
      </w:r>
      <w:r w:rsidRPr="00C62D07">
        <w:rPr>
          <w:color w:val="21252C"/>
          <w:lang w:val="sr-Cyrl-CS"/>
        </w:rPr>
        <w:t xml:space="preserve"> добитник </w:t>
      </w:r>
      <w:r>
        <w:rPr>
          <w:color w:val="21252C"/>
          <w:lang w:val="sr-Cyrl-CS"/>
        </w:rPr>
        <w:t xml:space="preserve">је и </w:t>
      </w:r>
      <w:r w:rsidRPr="00C62D07">
        <w:rPr>
          <w:color w:val="21252C"/>
          <w:lang w:val="sr-Cyrl-CS"/>
        </w:rPr>
        <w:t>златне плакете „Борис Кид</w:t>
      </w:r>
      <w:r w:rsidRPr="00C62D07">
        <w:rPr>
          <w:color w:val="21252C"/>
          <w:lang w:val="sr-Cyrl-CS"/>
        </w:rPr>
        <w:softHyphen/>
      </w:r>
      <w:r w:rsidRPr="00C62D07">
        <w:rPr>
          <w:color w:val="21252C"/>
          <w:lang w:val="sr-Cyrl-CS"/>
        </w:rPr>
        <w:softHyphen/>
        <w:t>рич</w:t>
      </w:r>
      <w:r>
        <w:rPr>
          <w:color w:val="21252C"/>
          <w:lang w:val="sr-Cyrl-CS"/>
        </w:rPr>
        <w:t>”</w:t>
      </w:r>
      <w:r w:rsidRPr="00C62D07">
        <w:rPr>
          <w:color w:val="21252C"/>
          <w:lang w:val="sr-Cyrl-CS"/>
        </w:rPr>
        <w:t xml:space="preserve"> (1962) и плакете „Никола Тесла</w:t>
      </w:r>
      <w:r>
        <w:rPr>
          <w:color w:val="21252C"/>
          <w:lang w:val="sr-Cyrl-CS"/>
        </w:rPr>
        <w:t>”</w:t>
      </w:r>
      <w:r w:rsidRPr="00C62D07">
        <w:rPr>
          <w:color w:val="21252C"/>
          <w:lang w:val="sr-Cyrl-CS"/>
        </w:rPr>
        <w:t xml:space="preserve"> (1985).</w:t>
      </w:r>
    </w:p>
    <w:p w:rsidR="006B4A94" w:rsidRPr="00014734" w:rsidRDefault="006B4A94" w:rsidP="006B4A94">
      <w:pPr>
        <w:pStyle w:val="noparagraphstyle"/>
        <w:spacing w:after="0"/>
        <w:ind w:firstLine="284"/>
        <w:jc w:val="both"/>
        <w:rPr>
          <w:rFonts w:ascii="Geneva" w:hAnsi="Geneva"/>
          <w:color w:val="21252C"/>
          <w:spacing w:val="-2"/>
          <w:lang w:val="sr-Cyrl-CS"/>
        </w:rPr>
      </w:pPr>
      <w:r w:rsidRPr="00014734">
        <w:rPr>
          <w:color w:val="21252C"/>
          <w:spacing w:val="-2"/>
          <w:lang w:val="sr-Cyrl-CS"/>
        </w:rPr>
        <w:t>За ванредног члана Црногорске академије наука и умјетности из</w:t>
      </w:r>
      <w:r w:rsidRPr="00014734">
        <w:rPr>
          <w:color w:val="21252C"/>
          <w:spacing w:val="-2"/>
          <w:lang w:val="sr-Cyrl-CS"/>
        </w:rPr>
        <w:softHyphen/>
        <w:t>абран</w:t>
      </w:r>
      <w:r>
        <w:rPr>
          <w:color w:val="21252C"/>
          <w:spacing w:val="-2"/>
          <w:lang w:val="sr-Cyrl-CS"/>
        </w:rPr>
        <w:t xml:space="preserve"> је 1. марта 1985</w:t>
      </w:r>
      <w:r w:rsidRPr="00014734">
        <w:rPr>
          <w:color w:val="21252C"/>
          <w:spacing w:val="-2"/>
          <w:lang w:val="sr-Cyrl-CS"/>
        </w:rPr>
        <w:t>, а за редовног 19. новембра 1993. године. Био је сек</w:t>
      </w:r>
      <w:r w:rsidRPr="00014734">
        <w:rPr>
          <w:color w:val="21252C"/>
          <w:spacing w:val="-2"/>
          <w:lang w:val="sr-Cyrl-CS"/>
        </w:rPr>
        <w:softHyphen/>
        <w:t>ре</w:t>
      </w:r>
      <w:r w:rsidRPr="00014734">
        <w:rPr>
          <w:color w:val="21252C"/>
          <w:spacing w:val="-2"/>
          <w:lang w:val="sr-Cyrl-CS"/>
        </w:rPr>
        <w:softHyphen/>
        <w:t>тар Одје</w:t>
      </w:r>
      <w:r w:rsidRPr="00C62D07"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ље</w:t>
      </w:r>
      <w:r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ња природних наука (1985–1995), генерални сек</w:t>
      </w:r>
      <w:r w:rsidRPr="00014734">
        <w:rPr>
          <w:color w:val="21252C"/>
          <w:spacing w:val="-2"/>
          <w:lang w:val="sr-Cyrl-CS"/>
        </w:rPr>
        <w:softHyphen/>
        <w:t>ретар (1995–2001) и пот</w:t>
      </w:r>
      <w:r w:rsidRPr="00C62D07"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пред</w:t>
      </w:r>
      <w:r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сјед</w:t>
      </w:r>
      <w:r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ник Академије (2002). Редовни је члан Инжењерске ака</w:t>
      </w:r>
      <w:r w:rsidRPr="00014734">
        <w:rPr>
          <w:color w:val="21252C"/>
          <w:spacing w:val="-2"/>
          <w:lang w:val="sr-Cyrl-CS"/>
        </w:rPr>
        <w:softHyphen/>
        <w:t>де</w:t>
      </w:r>
      <w:r w:rsidRPr="00014734">
        <w:rPr>
          <w:color w:val="21252C"/>
          <w:spacing w:val="-2"/>
          <w:lang w:val="sr-Cyrl-CS"/>
        </w:rPr>
        <w:softHyphen/>
        <w:t>мије Југо</w:t>
      </w:r>
      <w:r w:rsidRPr="00C62D07"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славије од њеног оснивања, 1998. године. За ин</w:t>
      </w:r>
      <w:r w:rsidRPr="00014734">
        <w:rPr>
          <w:color w:val="21252C"/>
          <w:spacing w:val="-2"/>
          <w:lang w:val="sr-Cyrl-CS"/>
        </w:rPr>
        <w:softHyphen/>
        <w:t>о</w:t>
      </w:r>
      <w:r w:rsidRPr="00014734">
        <w:rPr>
          <w:color w:val="21252C"/>
          <w:spacing w:val="-2"/>
          <w:lang w:val="sr-Cyrl-CS"/>
        </w:rPr>
        <w:softHyphen/>
        <w:t>страног члана Ака</w:t>
      </w:r>
      <w:r w:rsidRPr="00014734">
        <w:rPr>
          <w:color w:val="21252C"/>
          <w:spacing w:val="-2"/>
          <w:lang w:val="sr-Cyrl-CS"/>
        </w:rPr>
        <w:softHyphen/>
        <w:t>демије наука и ум</w:t>
      </w:r>
      <w:r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јет</w:t>
      </w:r>
      <w:r>
        <w:rPr>
          <w:color w:val="21252C"/>
          <w:spacing w:val="-2"/>
          <w:lang w:val="sr-Cyrl-CS"/>
        </w:rPr>
        <w:softHyphen/>
      </w:r>
      <w:r w:rsidRPr="00014734">
        <w:rPr>
          <w:color w:val="21252C"/>
          <w:spacing w:val="-2"/>
          <w:lang w:val="sr-Cyrl-CS"/>
        </w:rPr>
        <w:t>ности Републике Српске изабран је 21. јуна 2004. године.</w:t>
      </w:r>
    </w:p>
    <w:p w:rsidR="006B4A94" w:rsidRPr="00C62D07" w:rsidRDefault="006B4A94" w:rsidP="006B4A94">
      <w:pPr>
        <w:ind w:firstLine="284"/>
        <w:jc w:val="both"/>
        <w:rPr>
          <w:lang w:val="sr-Cyrl-CS"/>
        </w:rPr>
      </w:pPr>
      <w:r w:rsidRPr="00014734">
        <w:rPr>
          <w:color w:val="21252C"/>
          <w:spacing w:val="-2"/>
          <w:lang w:val="sr-Cyrl-CS"/>
        </w:rPr>
        <w:t>Жи</w:t>
      </w:r>
      <w:r w:rsidRPr="00014734">
        <w:rPr>
          <w:color w:val="21252C"/>
          <w:spacing w:val="-2"/>
          <w:lang w:val="sr-Cyrl-CS"/>
        </w:rPr>
        <w:softHyphen/>
        <w:t>ви у Подгорици.</w:t>
      </w:r>
    </w:p>
    <w:p w:rsidR="006B4A94" w:rsidRPr="00C62D07" w:rsidRDefault="006B4A94" w:rsidP="006B4A94">
      <w:pPr>
        <w:pStyle w:val="noparagraphstyle"/>
        <w:spacing w:after="0"/>
        <w:ind w:firstLine="284"/>
        <w:jc w:val="both"/>
        <w:rPr>
          <w:rFonts w:ascii="Geneva" w:hAnsi="Geneva"/>
          <w:color w:val="21252C"/>
          <w:lang w:val="sr-Cyrl-CS"/>
        </w:rPr>
      </w:pPr>
      <w:r w:rsidRPr="00C62D07">
        <w:rPr>
          <w:color w:val="21252C"/>
          <w:spacing w:val="-1"/>
          <w:lang w:val="sr-Cyrl-CS"/>
        </w:rPr>
        <w:t>Предмет његовог научног интересовања је теоријска електромагнетика. По</w:t>
      </w:r>
      <w:r w:rsidRPr="00C62D07">
        <w:rPr>
          <w:color w:val="21252C"/>
          <w:spacing w:val="-1"/>
          <w:lang w:val="sr-Cyrl-CS"/>
        </w:rPr>
        <w:softHyphen/>
        <w:t>себно су значајна његова истраживања у области развоја елек</w:t>
      </w:r>
      <w:r w:rsidRPr="00C62D07">
        <w:rPr>
          <w:color w:val="21252C"/>
          <w:spacing w:val="-1"/>
          <w:lang w:val="sr-Cyrl-CS"/>
        </w:rPr>
        <w:softHyphen/>
        <w:t>тро</w:t>
      </w:r>
      <w:r w:rsidRPr="00C62D07">
        <w:rPr>
          <w:color w:val="21252C"/>
          <w:spacing w:val="-1"/>
          <w:lang w:val="sr-Cyrl-CS"/>
        </w:rPr>
        <w:softHyphen/>
        <w:t>ен</w:t>
      </w:r>
      <w:r w:rsidRPr="00C62D07">
        <w:rPr>
          <w:color w:val="21252C"/>
          <w:spacing w:val="-1"/>
          <w:lang w:val="sr-Cyrl-CS"/>
        </w:rPr>
        <w:softHyphen/>
        <w:t>ер</w:t>
      </w:r>
      <w:r w:rsidRPr="00C62D07">
        <w:rPr>
          <w:color w:val="21252C"/>
          <w:spacing w:val="-1"/>
          <w:lang w:val="sr-Cyrl-CS"/>
        </w:rPr>
        <w:softHyphen/>
        <w:t>ге</w:t>
      </w:r>
      <w:r w:rsidRPr="00C62D07">
        <w:rPr>
          <w:color w:val="21252C"/>
          <w:spacing w:val="-1"/>
          <w:lang w:val="sr-Cyrl-CS"/>
        </w:rPr>
        <w:softHyphen/>
        <w:t>ти</w:t>
      </w:r>
      <w:r w:rsidRPr="00C62D07">
        <w:rPr>
          <w:color w:val="21252C"/>
          <w:spacing w:val="-1"/>
          <w:lang w:val="sr-Cyrl-CS"/>
        </w:rPr>
        <w:softHyphen/>
        <w:t>ке, како Црне Горе тако и Југославије (</w:t>
      </w:r>
      <w:r w:rsidRPr="00C62D07">
        <w:rPr>
          <w:i/>
          <w:iCs/>
          <w:color w:val="21252C"/>
          <w:spacing w:val="-1"/>
          <w:lang w:val="sr-Cyrl-CS"/>
        </w:rPr>
        <w:t>Енергетски потенцијали Црне Горе и мо</w:t>
      </w:r>
      <w:r w:rsidRPr="00C62D07">
        <w:rPr>
          <w:i/>
          <w:iCs/>
          <w:color w:val="21252C"/>
          <w:spacing w:val="-1"/>
          <w:lang w:val="sr-Cyrl-CS"/>
        </w:rPr>
        <w:softHyphen/>
        <w:t>гућности коришћења</w:t>
      </w:r>
      <w:r w:rsidRPr="00CF6CBF">
        <w:rPr>
          <w:iCs/>
          <w:color w:val="21252C"/>
          <w:spacing w:val="-1"/>
          <w:lang w:val="sr-Cyrl-CS"/>
        </w:rPr>
        <w:t>,</w:t>
      </w:r>
      <w:r w:rsidRPr="00C62D07">
        <w:rPr>
          <w:i/>
          <w:iCs/>
          <w:color w:val="21252C"/>
          <w:spacing w:val="-1"/>
          <w:lang w:val="sr-Cyrl-CS"/>
        </w:rPr>
        <w:t xml:space="preserve"> Развој основне 380 kV мреже Југославије</w:t>
      </w:r>
      <w:r w:rsidRPr="00C62D07">
        <w:rPr>
          <w:color w:val="21252C"/>
          <w:spacing w:val="-1"/>
          <w:lang w:val="sr-Cyrl-CS"/>
        </w:rPr>
        <w:t xml:space="preserve"> и </w:t>
      </w:r>
      <w:r w:rsidRPr="00C62D07">
        <w:rPr>
          <w:i/>
          <w:iCs/>
          <w:color w:val="21252C"/>
          <w:spacing w:val="-1"/>
          <w:lang w:val="sr-Cyrl-CS"/>
        </w:rPr>
        <w:t>Страт</w:t>
      </w:r>
      <w:r w:rsidRPr="00C62D07">
        <w:rPr>
          <w:i/>
          <w:iCs/>
          <w:color w:val="21252C"/>
          <w:spacing w:val="-1"/>
          <w:lang w:val="sr-Cyrl-CS"/>
        </w:rPr>
        <w:softHyphen/>
        <w:t>е</w:t>
      </w:r>
      <w:r w:rsidRPr="00C62D07">
        <w:rPr>
          <w:i/>
          <w:iCs/>
          <w:color w:val="21252C"/>
          <w:spacing w:val="-1"/>
          <w:lang w:val="sr-Cyrl-CS"/>
        </w:rPr>
        <w:softHyphen/>
        <w:t>г</w:t>
      </w:r>
      <w:r w:rsidRPr="00C62D07">
        <w:rPr>
          <w:i/>
          <w:iCs/>
          <w:color w:val="21252C"/>
          <w:spacing w:val="-1"/>
          <w:lang w:val="sr-Cyrl-CS"/>
        </w:rPr>
        <w:softHyphen/>
        <w:t>ија развоја енергетике Југославије до 2050. године</w:t>
      </w:r>
      <w:r w:rsidRPr="00C62D07">
        <w:rPr>
          <w:color w:val="21252C"/>
          <w:spacing w:val="-1"/>
          <w:lang w:val="sr-Cyrl-CS"/>
        </w:rPr>
        <w:t>).</w:t>
      </w:r>
      <w:r w:rsidRPr="00C62D07">
        <w:rPr>
          <w:color w:val="21252C"/>
          <w:lang w:val="sr-Cyrl-CS"/>
        </w:rPr>
        <w:t xml:space="preserve"> Учествовао је у раз</w:t>
      </w:r>
      <w:r w:rsidRPr="00C62D07">
        <w:rPr>
          <w:color w:val="21252C"/>
          <w:lang w:val="sr-Cyrl-CS"/>
        </w:rPr>
        <w:softHyphen/>
        <w:t>ли</w:t>
      </w:r>
      <w:r w:rsidRPr="00C62D07">
        <w:rPr>
          <w:color w:val="21252C"/>
          <w:lang w:val="sr-Cyrl-CS"/>
        </w:rPr>
        <w:softHyphen/>
        <w:t>чи</w:t>
      </w:r>
      <w:r w:rsidRPr="00C62D07">
        <w:rPr>
          <w:color w:val="21252C"/>
          <w:lang w:val="sr-Cyrl-CS"/>
        </w:rPr>
        <w:softHyphen/>
        <w:t xml:space="preserve">тим пројектима из области електроенергетике Црне Горе и Југославије. </w:t>
      </w:r>
    </w:p>
    <w:p w:rsidR="006B4A94" w:rsidRPr="00C62D07" w:rsidRDefault="006B4A94" w:rsidP="006B4A94">
      <w:pPr>
        <w:pStyle w:val="noparagraphstyle"/>
        <w:spacing w:after="0"/>
        <w:ind w:firstLine="284"/>
        <w:jc w:val="both"/>
        <w:rPr>
          <w:rFonts w:ascii="Geneva" w:hAnsi="Geneva"/>
          <w:color w:val="21252C"/>
          <w:spacing w:val="-2"/>
          <w:lang w:val="sr-Cyrl-CS"/>
        </w:rPr>
      </w:pPr>
      <w:r w:rsidRPr="00C62D07">
        <w:rPr>
          <w:color w:val="21252C"/>
          <w:spacing w:val="-2"/>
          <w:lang w:val="sr-Cyrl-CS"/>
        </w:rPr>
        <w:t xml:space="preserve">Најважнији радови: </w:t>
      </w:r>
      <w:r>
        <w:rPr>
          <w:i/>
          <w:iCs/>
          <w:color w:val="21252C"/>
          <w:spacing w:val="-2"/>
          <w:lang w:val="sr-Latn-CS"/>
        </w:rPr>
        <w:t>O suštini fizičkih teorija Faradeja i Maksvela</w:t>
      </w:r>
      <w:r w:rsidRPr="00D45832">
        <w:rPr>
          <w:iCs/>
          <w:color w:val="21252C"/>
          <w:spacing w:val="-2"/>
          <w:lang w:val="sr-Latn-CS"/>
        </w:rPr>
        <w:t>,</w:t>
      </w:r>
      <w:r>
        <w:rPr>
          <w:i/>
          <w:iCs/>
          <w:color w:val="21252C"/>
          <w:spacing w:val="-2"/>
          <w:lang w:val="sr-Latn-CS"/>
        </w:rPr>
        <w:t xml:space="preserve"> </w:t>
      </w:r>
      <w:r w:rsidRPr="00D45832">
        <w:rPr>
          <w:iCs/>
          <w:color w:val="21252C"/>
          <w:spacing w:val="-2"/>
          <w:lang w:val="sr-Latn-CS"/>
        </w:rPr>
        <w:t>Beograd</w:t>
      </w:r>
      <w:r>
        <w:rPr>
          <w:i/>
          <w:iCs/>
          <w:color w:val="21252C"/>
          <w:spacing w:val="-2"/>
          <w:lang w:val="sr-Latn-CS"/>
        </w:rPr>
        <w:t xml:space="preserve"> </w:t>
      </w:r>
      <w:r w:rsidRPr="00C62D07">
        <w:rPr>
          <w:color w:val="21252C"/>
          <w:spacing w:val="-2"/>
          <w:lang w:val="sr-Cyrl-CS"/>
        </w:rPr>
        <w:t xml:space="preserve">1971; </w:t>
      </w:r>
      <w:r w:rsidRPr="00D45832">
        <w:rPr>
          <w:i/>
          <w:color w:val="21252C"/>
          <w:spacing w:val="-2"/>
          <w:lang w:val="sr-Latn-CS"/>
        </w:rPr>
        <w:t>Osnovi elektrotehnike – elektrokinetika</w:t>
      </w:r>
      <w:r>
        <w:rPr>
          <w:color w:val="21252C"/>
          <w:spacing w:val="-2"/>
          <w:lang w:val="sr-Latn-CS"/>
        </w:rPr>
        <w:t xml:space="preserve"> </w:t>
      </w:r>
      <w:r>
        <w:rPr>
          <w:color w:val="21252C"/>
          <w:spacing w:val="-2"/>
          <w:lang w:val="sr-Cyrl-CS"/>
        </w:rPr>
        <w:t xml:space="preserve">(коаутор), </w:t>
      </w:r>
      <w:r>
        <w:rPr>
          <w:color w:val="21252C"/>
          <w:spacing w:val="-2"/>
          <w:lang w:val="sr-Latn-CS"/>
        </w:rPr>
        <w:t xml:space="preserve">Titograd </w:t>
      </w:r>
      <w:r>
        <w:rPr>
          <w:color w:val="21252C"/>
          <w:spacing w:val="-2"/>
          <w:lang w:val="sr-Cyrl-CS"/>
        </w:rPr>
        <w:t>1972</w:t>
      </w:r>
      <w:r w:rsidRPr="00C62D07">
        <w:rPr>
          <w:color w:val="21252C"/>
          <w:spacing w:val="-2"/>
          <w:lang w:val="sr-Cyrl-CS"/>
        </w:rPr>
        <w:t xml:space="preserve">; </w:t>
      </w:r>
      <w:r w:rsidRPr="00D45832">
        <w:rPr>
          <w:i/>
          <w:color w:val="21252C"/>
          <w:spacing w:val="-2"/>
          <w:lang w:val="sr-Latn-CS"/>
        </w:rPr>
        <w:t>Osnovi elektrotehnike II – linearna električna kola</w:t>
      </w:r>
      <w:r>
        <w:rPr>
          <w:color w:val="21252C"/>
          <w:spacing w:val="-2"/>
          <w:lang w:val="sr-Latn-CS"/>
        </w:rPr>
        <w:t>, Titograd 1980</w:t>
      </w:r>
      <w:r>
        <w:rPr>
          <w:color w:val="21252C"/>
          <w:spacing w:val="-2"/>
          <w:lang w:val="sr-Cyrl-CS"/>
        </w:rPr>
        <w:t>, Никшић 1991</w:t>
      </w:r>
      <w:r>
        <w:rPr>
          <w:color w:val="21252C"/>
          <w:spacing w:val="-2"/>
          <w:lang w:val="sr-Latn-CS"/>
        </w:rPr>
        <w:t>;</w:t>
      </w:r>
      <w:r w:rsidRPr="00C62D07">
        <w:rPr>
          <w:color w:val="21252C"/>
          <w:spacing w:val="-2"/>
          <w:lang w:val="sr-Cyrl-CS"/>
        </w:rPr>
        <w:t xml:space="preserve"> </w:t>
      </w:r>
      <w:r w:rsidRPr="00D45832">
        <w:rPr>
          <w:i/>
          <w:color w:val="21252C"/>
          <w:spacing w:val="-2"/>
          <w:lang w:val="sr-Latn-CS"/>
        </w:rPr>
        <w:t>Osnovi elektrotehnike I – električno i magnetsko polje</w:t>
      </w:r>
      <w:r>
        <w:rPr>
          <w:color w:val="21252C"/>
          <w:spacing w:val="-2"/>
          <w:lang w:val="sr-Latn-CS"/>
        </w:rPr>
        <w:t xml:space="preserve">, Titograd </w:t>
      </w:r>
      <w:r>
        <w:rPr>
          <w:color w:val="21252C"/>
          <w:spacing w:val="-2"/>
          <w:lang w:val="sr-Cyrl-CS"/>
        </w:rPr>
        <w:t>1982, 1990</w:t>
      </w:r>
      <w:r w:rsidRPr="00C62D07">
        <w:rPr>
          <w:color w:val="21252C"/>
          <w:spacing w:val="-2"/>
          <w:lang w:val="sr-Cyrl-CS"/>
        </w:rPr>
        <w:t xml:space="preserve">; </w:t>
      </w:r>
      <w:r w:rsidRPr="00C62D07">
        <w:rPr>
          <w:i/>
          <w:iCs/>
          <w:color w:val="21252C"/>
          <w:spacing w:val="-2"/>
          <w:lang w:val="sr-Cyrl-CS"/>
        </w:rPr>
        <w:t>Одабрани ра</w:t>
      </w:r>
      <w:r>
        <w:rPr>
          <w:i/>
          <w:iCs/>
          <w:color w:val="21252C"/>
          <w:spacing w:val="-2"/>
          <w:lang w:val="sr-Cyrl-CS"/>
        </w:rPr>
        <w:softHyphen/>
      </w:r>
      <w:r w:rsidRPr="00C62D07">
        <w:rPr>
          <w:i/>
          <w:iCs/>
          <w:color w:val="21252C"/>
          <w:spacing w:val="-2"/>
          <w:lang w:val="sr-Cyrl-CS"/>
        </w:rPr>
        <w:t>до</w:t>
      </w:r>
      <w:r>
        <w:rPr>
          <w:i/>
          <w:iCs/>
          <w:color w:val="21252C"/>
          <w:spacing w:val="-2"/>
          <w:lang w:val="sr-Cyrl-CS"/>
        </w:rPr>
        <w:softHyphen/>
      </w:r>
      <w:r w:rsidRPr="00C62D07">
        <w:rPr>
          <w:i/>
          <w:iCs/>
          <w:color w:val="21252C"/>
          <w:spacing w:val="-2"/>
          <w:lang w:val="sr-Cyrl-CS"/>
        </w:rPr>
        <w:t>ви</w:t>
      </w:r>
      <w:r w:rsidRPr="00E53AC1">
        <w:rPr>
          <w:iCs/>
          <w:color w:val="21252C"/>
          <w:spacing w:val="-2"/>
          <w:lang w:val="sr-Cyrl-CS"/>
        </w:rPr>
        <w:t>, Подгорица</w:t>
      </w:r>
      <w:r>
        <w:rPr>
          <w:i/>
          <w:iCs/>
          <w:color w:val="21252C"/>
          <w:spacing w:val="-2"/>
          <w:lang w:val="sr-Cyrl-CS"/>
        </w:rPr>
        <w:t xml:space="preserve"> </w:t>
      </w:r>
      <w:r>
        <w:rPr>
          <w:color w:val="21252C"/>
          <w:spacing w:val="-2"/>
          <w:lang w:val="sr-Cyrl-CS"/>
        </w:rPr>
        <w:t>2003</w:t>
      </w:r>
      <w:r w:rsidRPr="00C62D07">
        <w:rPr>
          <w:color w:val="21252C"/>
          <w:spacing w:val="-2"/>
          <w:lang w:val="sr-Cyrl-CS"/>
        </w:rPr>
        <w:t xml:space="preserve">; </w:t>
      </w:r>
      <w:r w:rsidRPr="00E53AC1">
        <w:rPr>
          <w:i/>
          <w:color w:val="21252C"/>
          <w:spacing w:val="-2"/>
          <w:lang w:val="sr-Latn-CS"/>
        </w:rPr>
        <w:t>Hidroenergetski potencijali Crne Gore</w:t>
      </w:r>
      <w:r>
        <w:rPr>
          <w:color w:val="21252C"/>
          <w:spacing w:val="-2"/>
          <w:lang w:val="sr-Latn-CS"/>
        </w:rPr>
        <w:t xml:space="preserve"> </w:t>
      </w:r>
      <w:r w:rsidRPr="00C62D07">
        <w:rPr>
          <w:color w:val="21252C"/>
          <w:spacing w:val="-2"/>
          <w:lang w:val="sr-Cyrl-CS"/>
        </w:rPr>
        <w:t>(коаутор</w:t>
      </w:r>
      <w:r>
        <w:rPr>
          <w:color w:val="21252C"/>
          <w:spacing w:val="-2"/>
          <w:lang w:val="sr-Cyrl-CS"/>
        </w:rPr>
        <w:t>)</w:t>
      </w:r>
      <w:r>
        <w:rPr>
          <w:color w:val="21252C"/>
          <w:spacing w:val="-2"/>
          <w:lang w:val="sr-Latn-CS"/>
        </w:rPr>
        <w:t>, Pod</w:t>
      </w:r>
      <w:r>
        <w:rPr>
          <w:color w:val="21252C"/>
          <w:spacing w:val="-2"/>
          <w:lang w:val="sr-Cyrl-CS"/>
        </w:rPr>
        <w:softHyphen/>
      </w:r>
      <w:r>
        <w:rPr>
          <w:color w:val="21252C"/>
          <w:spacing w:val="-2"/>
          <w:lang w:val="sr-Latn-CS"/>
        </w:rPr>
        <w:t>go</w:t>
      </w:r>
      <w:r>
        <w:rPr>
          <w:color w:val="21252C"/>
          <w:spacing w:val="-2"/>
          <w:lang w:val="sr-Cyrl-CS"/>
        </w:rPr>
        <w:softHyphen/>
      </w:r>
      <w:r>
        <w:rPr>
          <w:color w:val="21252C"/>
          <w:spacing w:val="-2"/>
          <w:lang w:val="sr-Latn-CS"/>
        </w:rPr>
        <w:t>rica</w:t>
      </w:r>
      <w:r w:rsidRPr="00C62D07">
        <w:rPr>
          <w:color w:val="21252C"/>
          <w:spacing w:val="-2"/>
          <w:lang w:val="sr-Cyrl-CS"/>
        </w:rPr>
        <w:t xml:space="preserve"> </w:t>
      </w:r>
      <w:r>
        <w:rPr>
          <w:color w:val="21252C"/>
          <w:spacing w:val="-2"/>
          <w:lang w:val="sr-Cyrl-CS"/>
        </w:rPr>
        <w:t>2007</w:t>
      </w:r>
      <w:r w:rsidRPr="00C62D07">
        <w:rPr>
          <w:color w:val="21252C"/>
          <w:spacing w:val="-2"/>
          <w:lang w:val="sr-Cyrl-CS"/>
        </w:rPr>
        <w:t xml:space="preserve">; </w:t>
      </w:r>
      <w:r w:rsidRPr="00014734">
        <w:rPr>
          <w:i/>
          <w:color w:val="21252C"/>
          <w:spacing w:val="-2"/>
          <w:lang w:val="sr-Latn-CS"/>
        </w:rPr>
        <w:t>Vodni potencijali Crne Gore</w:t>
      </w:r>
      <w:r>
        <w:rPr>
          <w:color w:val="21252C"/>
          <w:spacing w:val="-2"/>
          <w:lang w:val="sr-Latn-CS"/>
        </w:rPr>
        <w:t xml:space="preserve"> </w:t>
      </w:r>
      <w:r w:rsidRPr="00C62D07">
        <w:rPr>
          <w:color w:val="21252C"/>
          <w:spacing w:val="-2"/>
          <w:lang w:val="sr-Cyrl-CS"/>
        </w:rPr>
        <w:t>(коаутор</w:t>
      </w:r>
      <w:r>
        <w:rPr>
          <w:color w:val="21252C"/>
          <w:spacing w:val="-2"/>
          <w:lang w:val="sr-Cyrl-CS"/>
        </w:rPr>
        <w:t>)</w:t>
      </w:r>
      <w:r>
        <w:rPr>
          <w:color w:val="21252C"/>
          <w:spacing w:val="-2"/>
          <w:lang w:val="sr-Latn-CS"/>
        </w:rPr>
        <w:t>, Podgorica</w:t>
      </w:r>
      <w:r w:rsidRPr="00C62D07">
        <w:rPr>
          <w:color w:val="21252C"/>
          <w:spacing w:val="-2"/>
          <w:lang w:val="sr-Cyrl-CS"/>
        </w:rPr>
        <w:t xml:space="preserve"> </w:t>
      </w:r>
      <w:r>
        <w:rPr>
          <w:color w:val="21252C"/>
          <w:spacing w:val="-2"/>
          <w:lang w:val="sr-Cyrl-CS"/>
        </w:rPr>
        <w:t>2010</w:t>
      </w:r>
      <w:r w:rsidRPr="00C62D07">
        <w:rPr>
          <w:color w:val="21252C"/>
          <w:spacing w:val="-2"/>
          <w:lang w:val="sr-Cyrl-CS"/>
        </w:rPr>
        <w:t>.</w:t>
      </w:r>
      <w:r w:rsidRPr="006766AF">
        <w:rPr>
          <w:color w:val="21252C"/>
          <w:spacing w:val="-2"/>
          <w:highlight w:val="yellow"/>
          <w:lang w:val="sr-Cyrl-CS"/>
        </w:rPr>
        <w:t xml:space="preserve">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B4A94"/>
    <w:rsid w:val="008A3F90"/>
    <w:rsid w:val="00955A22"/>
    <w:rsid w:val="00980D1D"/>
    <w:rsid w:val="00B863DF"/>
    <w:rsid w:val="00D92CD5"/>
    <w:rsid w:val="00E40E85"/>
    <w:rsid w:val="00E62AEA"/>
    <w:rsid w:val="00ED6354"/>
    <w:rsid w:val="00F45A5F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customStyle="1" w:styleId="noparagraphstyle">
    <w:name w:val="noparagraphstyle"/>
    <w:basedOn w:val="Normal"/>
    <w:rsid w:val="006B4A94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2018-08-28T12:50:00Z</dcterms:created>
  <dcterms:modified xsi:type="dcterms:W3CDTF">2018-08-28T12:50:00Z</dcterms:modified>
</cp:coreProperties>
</file>